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180"/>
      </w:tblGrid>
      <w:tr w:rsidR="006837E2" w:rsidRPr="006837E2" w14:paraId="10EE450D" w14:textId="77777777" w:rsidTr="00816C78">
        <w:trPr>
          <w:gridAfter w:val="1"/>
          <w:wAfter w:w="3180" w:type="dxa"/>
          <w:trHeight w:val="517"/>
        </w:trPr>
        <w:tc>
          <w:tcPr>
            <w:tcW w:w="111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97B458" w14:textId="77777777" w:rsidR="006837E2" w:rsidRDefault="006837E2" w:rsidP="00816C78">
            <w:pPr>
              <w:rPr>
                <w:rFonts w:ascii="Times New Roman" w:hAnsi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22AC39" wp14:editId="3E35D8E7">
                  <wp:extent cx="638175" cy="1085215"/>
                  <wp:effectExtent l="0" t="0" r="952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69" cy="110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7E2" w:rsidRPr="006837E2" w14:paraId="278422A3" w14:textId="77777777" w:rsidTr="00816C78">
        <w:trPr>
          <w:trHeight w:val="185"/>
        </w:trPr>
        <w:tc>
          <w:tcPr>
            <w:tcW w:w="111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FDBB63B" w14:textId="77777777" w:rsidR="006837E2" w:rsidRDefault="006837E2" w:rsidP="00816C78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AA9E2" w14:textId="528A5777" w:rsidR="006837E2" w:rsidRPr="006837E2" w:rsidRDefault="006837E2" w:rsidP="00816C78">
            <w:pPr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  <w:lang w:val="sr-Cyrl-RS"/>
              </w:rPr>
            </w:pPr>
            <w:r w:rsidRPr="006837E2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  <w:lang w:val="sr-Cyrl-RS"/>
              </w:rPr>
              <w:t>РЕПУБЛИКА СРБИЈА</w:t>
            </w:r>
          </w:p>
        </w:tc>
      </w:tr>
      <w:tr w:rsidR="006837E2" w:rsidRPr="008B75D4" w14:paraId="7E9E9763" w14:textId="77777777" w:rsidTr="00816C78">
        <w:trPr>
          <w:trHeight w:val="720"/>
        </w:trPr>
        <w:tc>
          <w:tcPr>
            <w:tcW w:w="111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319166" w14:textId="77777777" w:rsidR="006837E2" w:rsidRDefault="006837E2" w:rsidP="00816C78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3A2C9" w14:textId="6F091BFE" w:rsidR="006837E2" w:rsidRPr="006837E2" w:rsidRDefault="006837E2" w:rsidP="00816C78">
            <w:pPr>
              <w:spacing w:after="0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sr-Cyrl-RS"/>
              </w:rPr>
            </w:pPr>
            <w:r w:rsidRPr="006837E2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sr-Cyrl-RS"/>
              </w:rPr>
              <w:t>НАЦИОНАЛНА АКАДЕМИЈА</w:t>
            </w:r>
          </w:p>
          <w:p w14:paraId="73A8E3B7" w14:textId="77777777" w:rsidR="006837E2" w:rsidRPr="006837E2" w:rsidRDefault="006837E2" w:rsidP="00816C78">
            <w:pPr>
              <w:spacing w:after="0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sr-Latn-RS"/>
              </w:rPr>
            </w:pPr>
          </w:p>
          <w:p w14:paraId="3134D67F" w14:textId="0021AC39" w:rsidR="006837E2" w:rsidRPr="006837E2" w:rsidRDefault="006837E2" w:rsidP="00816C78">
            <w:pPr>
              <w:spacing w:after="0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sr-Cyrl-RS"/>
              </w:rPr>
            </w:pPr>
            <w:r w:rsidRPr="006837E2">
              <w:rPr>
                <w:rFonts w:asciiTheme="majorHAnsi" w:hAnsiTheme="majorHAnsi" w:cstheme="majorHAnsi"/>
                <w:b/>
                <w:color w:val="002060"/>
                <w:sz w:val="20"/>
                <w:szCs w:val="20"/>
                <w:lang w:val="sr-Cyrl-RS"/>
              </w:rPr>
              <w:t>ЗА ЈАВНУ УПРАВУ</w:t>
            </w:r>
          </w:p>
          <w:p w14:paraId="53159915" w14:textId="77777777" w:rsidR="006837E2" w:rsidRPr="006837E2" w:rsidRDefault="006837E2" w:rsidP="00816C78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</w:tr>
    </w:tbl>
    <w:p w14:paraId="68A122B4" w14:textId="45AA545D" w:rsidR="002C0E81" w:rsidRPr="003C5C7F" w:rsidRDefault="002C0E81" w:rsidP="4F2E49D3">
      <w:pPr>
        <w:spacing w:line="240" w:lineRule="auto"/>
        <w:jc w:val="both"/>
        <w:rPr>
          <w:rFonts w:ascii="Cambria" w:hAnsi="Cambria"/>
          <w:color w:val="365F91" w:themeColor="accent1" w:themeShade="BF"/>
          <w:sz w:val="20"/>
          <w:szCs w:val="20"/>
          <w:highlight w:val="yellow"/>
          <w:lang w:val="sr"/>
        </w:rPr>
      </w:pPr>
    </w:p>
    <w:p w14:paraId="5FB5FCFD" w14:textId="47307622" w:rsidR="002C0E81" w:rsidRPr="00724428" w:rsidRDefault="002C0E81" w:rsidP="002C0E81">
      <w:pPr>
        <w:spacing w:line="36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Београд, 20. aвгуст, 2021. </w:t>
      </w:r>
    </w:p>
    <w:p w14:paraId="13778C9D" w14:textId="77777777" w:rsidR="00BB29E5" w:rsidRDefault="002C0E81" w:rsidP="002C0E81">
      <w:pPr>
        <w:spacing w:line="360" w:lineRule="auto"/>
        <w:ind w:firstLine="720"/>
        <w:jc w:val="center"/>
        <w:rPr>
          <w:rFonts w:ascii="Cambria" w:hAnsi="Cambria"/>
          <w:b/>
          <w:color w:val="244061" w:themeColor="accent1" w:themeShade="80"/>
          <w:lang w:val="uz-Cyrl-UZ"/>
        </w:rPr>
      </w:pPr>
      <w:r w:rsidRPr="003C5C7F">
        <w:rPr>
          <w:rFonts w:ascii="Cambria" w:hAnsi="Cambria"/>
          <w:b/>
          <w:color w:val="244061" w:themeColor="accent1" w:themeShade="80"/>
          <w:lang w:val="sr"/>
        </w:rPr>
        <w:t xml:space="preserve"> </w:t>
      </w:r>
      <w:r w:rsidRPr="003C5C7F">
        <w:rPr>
          <w:rFonts w:ascii="Cambria" w:hAnsi="Cambria"/>
          <w:b/>
          <w:color w:val="244061" w:themeColor="accent1" w:themeShade="80"/>
          <w:lang w:val="uz-Cyrl-UZ"/>
        </w:rPr>
        <w:t>У</w:t>
      </w:r>
      <w:r w:rsidRPr="003C5C7F">
        <w:rPr>
          <w:rFonts w:ascii="Cambria" w:hAnsi="Cambria"/>
          <w:b/>
          <w:color w:val="244061" w:themeColor="accent1" w:themeShade="80"/>
          <w:lang w:val="sr"/>
        </w:rPr>
        <w:t xml:space="preserve"> оквиру пројекта </w:t>
      </w:r>
      <w:r w:rsidRPr="003C5C7F">
        <w:rPr>
          <w:rFonts w:ascii="Cambria" w:hAnsi="Cambria"/>
          <w:b/>
          <w:i/>
          <w:color w:val="244061" w:themeColor="accent1" w:themeShade="80"/>
          <w:lang w:val="sr"/>
        </w:rPr>
        <w:t>Јачање капацитета државних службеника на положају у Србији (</w:t>
      </w:r>
      <w:r w:rsidRPr="003C5C7F">
        <w:rPr>
          <w:rFonts w:ascii="Cambria" w:hAnsi="Cambria"/>
          <w:b/>
          <w:i/>
          <w:color w:val="244061" w:themeColor="accent1" w:themeShade="80"/>
        </w:rPr>
        <w:t>IPA 2019)</w:t>
      </w:r>
      <w:r w:rsidRPr="003C5C7F">
        <w:rPr>
          <w:rFonts w:ascii="Cambria" w:hAnsi="Cambria"/>
          <w:b/>
          <w:i/>
          <w:color w:val="244061" w:themeColor="accent1" w:themeShade="80"/>
          <w:lang w:val="uz-Cyrl-UZ"/>
        </w:rPr>
        <w:t>, Национална академија за јавну управу</w:t>
      </w:r>
      <w:r w:rsidRPr="003C5C7F">
        <w:rPr>
          <w:rFonts w:ascii="Cambria" w:hAnsi="Cambria"/>
          <w:b/>
          <w:i/>
          <w:color w:val="244061" w:themeColor="accent1" w:themeShade="80"/>
        </w:rPr>
        <w:t xml:space="preserve"> </w:t>
      </w:r>
      <w:r w:rsidR="007E20F4" w:rsidRPr="003C5C7F">
        <w:rPr>
          <w:rFonts w:ascii="Cambria" w:hAnsi="Cambria"/>
          <w:b/>
          <w:color w:val="244061" w:themeColor="accent1" w:themeShade="80"/>
          <w:lang w:val="uz-Cyrl-UZ"/>
        </w:rPr>
        <w:t xml:space="preserve"> оглашава</w:t>
      </w:r>
      <w:r w:rsidRPr="003C5C7F">
        <w:rPr>
          <w:rFonts w:ascii="Cambria" w:hAnsi="Cambria"/>
          <w:b/>
          <w:color w:val="244061" w:themeColor="accent1" w:themeShade="80"/>
          <w:lang w:val="uz-Cyrl-UZ"/>
        </w:rPr>
        <w:t xml:space="preserve"> </w:t>
      </w:r>
    </w:p>
    <w:p w14:paraId="63B755D1" w14:textId="798C8E36" w:rsidR="002C0E81" w:rsidRPr="00A00CE2" w:rsidRDefault="00AD34D4" w:rsidP="002C0E81">
      <w:pPr>
        <w:spacing w:line="360" w:lineRule="auto"/>
        <w:ind w:firstLine="720"/>
        <w:jc w:val="center"/>
        <w:rPr>
          <w:rFonts w:ascii="Cambria" w:hAnsi="Cambria"/>
          <w:b/>
          <w:color w:val="244061" w:themeColor="accent1" w:themeShade="80"/>
        </w:rPr>
      </w:pPr>
      <w:r w:rsidRPr="00A00CE2">
        <w:rPr>
          <w:rFonts w:ascii="Cambria" w:hAnsi="Cambria"/>
          <w:b/>
          <w:color w:val="244061" w:themeColor="accent1" w:themeShade="80"/>
          <w:lang w:val="uz-Cyrl-UZ"/>
        </w:rPr>
        <w:t>J</w:t>
      </w:r>
      <w:r w:rsidRPr="00A00CE2">
        <w:rPr>
          <w:rFonts w:ascii="Cambria" w:hAnsi="Cambria"/>
          <w:b/>
          <w:color w:val="244061" w:themeColor="accent1" w:themeShade="80"/>
          <w:lang w:val="sr"/>
        </w:rPr>
        <w:t xml:space="preserve">АВНИ </w:t>
      </w:r>
      <w:r w:rsidRPr="00A00CE2">
        <w:rPr>
          <w:rFonts w:ascii="Cambria" w:hAnsi="Cambria"/>
          <w:b/>
          <w:color w:val="244061" w:themeColor="accent1" w:themeShade="80"/>
          <w:lang w:val="uz-Cyrl-UZ"/>
        </w:rPr>
        <w:t>ПОЗИВ</w:t>
      </w:r>
      <w:r w:rsidRPr="00A00CE2">
        <w:rPr>
          <w:rFonts w:ascii="Cambria" w:hAnsi="Cambria"/>
          <w:b/>
          <w:color w:val="244061" w:themeColor="accent1" w:themeShade="80"/>
          <w:lang w:val="sr"/>
        </w:rPr>
        <w:t xml:space="preserve"> ЗА ТРЕНЕРЕ </w:t>
      </w:r>
      <w:r w:rsidR="002C0E81" w:rsidRPr="00A00CE2">
        <w:rPr>
          <w:rFonts w:ascii="Cambria" w:hAnsi="Cambria"/>
          <w:b/>
          <w:color w:val="244061" w:themeColor="accent1" w:themeShade="80"/>
          <w:lang w:val="sr"/>
        </w:rPr>
        <w:t>за следеће</w:t>
      </w:r>
      <w:r w:rsidR="00A00CE2" w:rsidRPr="00A00CE2">
        <w:rPr>
          <w:rFonts w:ascii="Cambria" w:hAnsi="Cambria"/>
          <w:b/>
          <w:color w:val="244061" w:themeColor="accent1" w:themeShade="80"/>
          <w:lang w:val="sr"/>
        </w:rPr>
        <w:t xml:space="preserve"> обуке предвиђене Програмом обуке руководилаца у државним орган</w:t>
      </w:r>
      <w:r w:rsidR="00B87140">
        <w:rPr>
          <w:rFonts w:ascii="Cambria" w:hAnsi="Cambria"/>
          <w:b/>
          <w:color w:val="244061" w:themeColor="accent1" w:themeShade="80"/>
          <w:lang w:val="sr-Cyrl-RS"/>
        </w:rPr>
        <w:t>и</w:t>
      </w:r>
      <w:r w:rsidR="00A00CE2" w:rsidRPr="00A00CE2">
        <w:rPr>
          <w:rFonts w:ascii="Cambria" w:hAnsi="Cambria"/>
          <w:b/>
          <w:color w:val="244061" w:themeColor="accent1" w:themeShade="80"/>
          <w:lang w:val="sr"/>
        </w:rPr>
        <w:t>ма НАЈУ:</w:t>
      </w:r>
      <w:r w:rsidR="002C0E81" w:rsidRPr="00A00CE2">
        <w:rPr>
          <w:rFonts w:ascii="Cambria" w:hAnsi="Cambria"/>
          <w:b/>
          <w:color w:val="244061" w:themeColor="accent1" w:themeShade="80"/>
          <w:lang w:val="sr"/>
        </w:rPr>
        <w:t xml:space="preserve"> </w:t>
      </w:r>
    </w:p>
    <w:p w14:paraId="46FBC07F" w14:textId="0C4FC934" w:rsidR="00BB29E5" w:rsidRPr="008447C6" w:rsidRDefault="00BB29E5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bCs/>
          <w:color w:val="365F91" w:themeColor="accent1" w:themeShade="BF"/>
          <w:lang w:val="sr"/>
        </w:rPr>
      </w:pPr>
      <w:r w:rsidRPr="008447C6">
        <w:rPr>
          <w:rFonts w:ascii="Cambria" w:hAnsi="Cambria"/>
          <w:color w:val="365F91" w:themeColor="accent1" w:themeShade="BF"/>
          <w:lang w:val="sr"/>
        </w:rPr>
        <w:t>РАДНО ОКРУЖЕЊЕ ДРЖАВНИХ СЛУЖБЕНИКА НА ПОЛОЖАЈУ</w:t>
      </w:r>
      <w:r w:rsidRPr="008447C6">
        <w:rPr>
          <w:rFonts w:ascii="Cambria" w:hAnsi="Cambria"/>
          <w:bCs/>
          <w:color w:val="365F91" w:themeColor="accent1" w:themeShade="BF"/>
          <w:lang w:val="sr"/>
        </w:rPr>
        <w:t xml:space="preserve"> – </w:t>
      </w:r>
      <w:r w:rsidRPr="008447C6">
        <w:rPr>
          <w:rFonts w:ascii="Cambria" w:hAnsi="Cambria"/>
          <w:b/>
          <w:bCs/>
          <w:color w:val="365F91" w:themeColor="accent1" w:themeShade="BF"/>
          <w:lang w:val="sr"/>
        </w:rPr>
        <w:t>КРУПНИ ПЛАН</w:t>
      </w:r>
      <w:r w:rsidRPr="008447C6">
        <w:rPr>
          <w:rFonts w:ascii="Cambria" w:hAnsi="Cambria"/>
          <w:bCs/>
          <w:color w:val="365F91" w:themeColor="accent1" w:themeShade="BF"/>
          <w:lang w:val="sr"/>
        </w:rPr>
        <w:t xml:space="preserve"> </w:t>
      </w:r>
    </w:p>
    <w:p w14:paraId="0B641FF3" w14:textId="6687A99F" w:rsidR="002C0E81" w:rsidRPr="008447C6" w:rsidRDefault="002C0E81" w:rsidP="0076184B">
      <w:pPr>
        <w:spacing w:line="240" w:lineRule="auto"/>
        <w:ind w:left="720" w:firstLine="720"/>
        <w:jc w:val="both"/>
        <w:rPr>
          <w:rFonts w:ascii="Cambria" w:hAnsi="Cambria"/>
          <w:color w:val="365F91" w:themeColor="accent1" w:themeShade="BF"/>
          <w:lang w:val="uz-Cyrl-UZ"/>
        </w:rPr>
      </w:pPr>
      <w:r w:rsidRPr="008447C6">
        <w:rPr>
          <w:rFonts w:ascii="Cambria" w:hAnsi="Cambria"/>
          <w:color w:val="365F91" w:themeColor="accent1" w:themeShade="BF"/>
          <w:lang w:val="sr"/>
        </w:rPr>
        <w:t>област стручног усавршавања</w:t>
      </w:r>
      <w:r w:rsidR="00BB29E5" w:rsidRPr="008447C6">
        <w:rPr>
          <w:rFonts w:ascii="Cambria" w:hAnsi="Cambria"/>
          <w:color w:val="365F91" w:themeColor="accent1" w:themeShade="BF"/>
          <w:lang w:val="uz-Cyrl-UZ"/>
        </w:rPr>
        <w:t xml:space="preserve">: </w:t>
      </w:r>
      <w:r w:rsidRPr="008447C6">
        <w:rPr>
          <w:rFonts w:ascii="Cambria" w:hAnsi="Cambria"/>
          <w:color w:val="365F91" w:themeColor="accent1" w:themeShade="BF"/>
          <w:lang w:val="sr"/>
        </w:rPr>
        <w:t xml:space="preserve"> Систем јавне управе</w:t>
      </w:r>
    </w:p>
    <w:p w14:paraId="4124246C" w14:textId="5882FB4E" w:rsidR="0023157C" w:rsidRPr="00896778" w:rsidRDefault="00BB29E5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bCs/>
          <w:color w:val="365F91" w:themeColor="accent1" w:themeShade="BF"/>
          <w:lang w:val="sr"/>
        </w:rPr>
      </w:pPr>
      <w:r w:rsidRPr="008447C6">
        <w:rPr>
          <w:rFonts w:ascii="Cambria" w:hAnsi="Cambria"/>
          <w:color w:val="365F91" w:themeColor="accent1" w:themeShade="BF"/>
          <w:lang w:val="sr"/>
        </w:rPr>
        <w:t xml:space="preserve">РАДНО ОКРУЖЕЊЕ ДРЖАВНИХ СЛУЖБЕНИКА НА ПОЛОЖАЈУ – </w:t>
      </w:r>
      <w:r w:rsidRPr="008447C6">
        <w:rPr>
          <w:rFonts w:ascii="Cambria" w:hAnsi="Cambria"/>
          <w:b/>
          <w:bCs/>
          <w:color w:val="365F91" w:themeColor="accent1" w:themeShade="BF"/>
          <w:lang w:val="sr"/>
        </w:rPr>
        <w:t>НА ПУТУ КА ЧЛАНСТВУ У ЕУ</w:t>
      </w:r>
      <w:r w:rsidR="002C0E81" w:rsidRPr="008447C6">
        <w:rPr>
          <w:rFonts w:ascii="Cambria" w:hAnsi="Cambria"/>
          <w:bCs/>
          <w:color w:val="365F91" w:themeColor="accent1" w:themeShade="BF"/>
        </w:rPr>
        <w:t xml:space="preserve"> </w:t>
      </w:r>
    </w:p>
    <w:p w14:paraId="33EFD2F4" w14:textId="77777777" w:rsidR="00896778" w:rsidRDefault="00896778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1B2A6BC5" w14:textId="68AEE397" w:rsidR="002C0E81" w:rsidRDefault="002C0E8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>област стручног усавршавања</w:t>
      </w:r>
      <w:r w:rsidR="00BB29E5">
        <w:rPr>
          <w:rFonts w:ascii="Cambria" w:hAnsi="Cambria"/>
          <w:color w:val="365F91" w:themeColor="accent1" w:themeShade="BF"/>
          <w:lang w:val="uz-Cyrl-UZ"/>
        </w:rPr>
        <w:t xml:space="preserve">: </w:t>
      </w:r>
      <w:r w:rsidRPr="003C5C7F">
        <w:rPr>
          <w:rFonts w:ascii="Cambria" w:hAnsi="Cambria"/>
          <w:color w:val="365F91" w:themeColor="accent1" w:themeShade="BF"/>
          <w:lang w:val="sr"/>
        </w:rPr>
        <w:t>Европске интеграције и међународна сарадња</w:t>
      </w:r>
    </w:p>
    <w:p w14:paraId="185E02B5" w14:textId="77777777" w:rsidR="00BB29E5" w:rsidRPr="003C5C7F" w:rsidRDefault="00BB29E5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4B62E702" w14:textId="77777777" w:rsidR="0023157C" w:rsidRPr="0023157C" w:rsidRDefault="0023157C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ОСТВАРИВАЊЕ РЕЗУЛТАТА: </w:t>
      </w:r>
      <w:r w:rsidRPr="0023157C">
        <w:rPr>
          <w:rFonts w:ascii="Cambria" w:hAnsi="Cambria"/>
          <w:b/>
          <w:bCs/>
          <w:color w:val="365F91" w:themeColor="accent1" w:themeShade="BF"/>
          <w:lang w:val="sr"/>
        </w:rPr>
        <w:t>УПРАВЉАЊЕ СИСТЕМОМ ЈАВНИХ ПОЛИТИКА</w:t>
      </w:r>
      <w:r w:rsidRPr="003C5C7F">
        <w:rPr>
          <w:rFonts w:ascii="Cambria" w:hAnsi="Cambria"/>
          <w:color w:val="365F91" w:themeColor="accent1" w:themeShade="BF"/>
          <w:lang w:val="sr"/>
        </w:rPr>
        <w:t xml:space="preserve"> </w:t>
      </w:r>
    </w:p>
    <w:p w14:paraId="127C9889" w14:textId="77777777" w:rsidR="00896778" w:rsidRDefault="00896778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7E05AA51" w14:textId="755F000E" w:rsidR="0023157C" w:rsidRDefault="008447C6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 w:rsidR="0023157C">
        <w:rPr>
          <w:rFonts w:ascii="Cambria" w:hAnsi="Cambria"/>
          <w:color w:val="365F91" w:themeColor="accent1" w:themeShade="BF"/>
          <w:lang w:val="uz-Cyrl-UZ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Систем јавне управе </w:t>
      </w:r>
    </w:p>
    <w:p w14:paraId="38F7AFAB" w14:textId="77777777" w:rsidR="0076184B" w:rsidRPr="003A5A70" w:rsidRDefault="0076184B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051FDD34" w14:textId="24C615E7" w:rsidR="008447C6" w:rsidRDefault="008447C6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ОСТВАРИВАЊЕ РЕЗУЛТАТА: </w:t>
      </w:r>
      <w:r>
        <w:rPr>
          <w:rFonts w:ascii="Cambria" w:hAnsi="Cambria"/>
          <w:b/>
          <w:color w:val="365F91" w:themeColor="accent1" w:themeShade="BF"/>
          <w:lang w:val="sr"/>
        </w:rPr>
        <w:t xml:space="preserve">ПРУЖАЊЕ ЈАВНИХ УСЛУГА </w:t>
      </w:r>
      <w:r w:rsidRPr="008447C6">
        <w:rPr>
          <w:rFonts w:ascii="Cambria" w:hAnsi="Cambria"/>
          <w:b/>
          <w:color w:val="365F91" w:themeColor="accent1" w:themeShade="BF"/>
          <w:lang w:val="sr"/>
        </w:rPr>
        <w:t>- OСТВАРИВАЊЕ РЕЗУЛТАТА КРОЗ ПРУЖАЊЕ ЈАВНИХ УСЛУГА</w:t>
      </w:r>
    </w:p>
    <w:p w14:paraId="56CCFE5F" w14:textId="77777777" w:rsidR="00F34D29" w:rsidRDefault="00F34D29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AF6CF56" w14:textId="4E5BE4AF" w:rsidR="002C0E81" w:rsidRDefault="008447C6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 xml:space="preserve">oбласт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>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Систем јавне управе</w:t>
      </w:r>
    </w:p>
    <w:p w14:paraId="47719849" w14:textId="77777777" w:rsidR="008447C6" w:rsidRPr="003C5C7F" w:rsidRDefault="008447C6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249FC7C7" w14:textId="190A9E8F" w:rsidR="008447C6" w:rsidRPr="008447C6" w:rsidRDefault="008447C6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ОСТВАРИВАЊЕ РЕЗУЛТАТА: </w:t>
      </w:r>
      <w:r>
        <w:rPr>
          <w:rFonts w:ascii="Cambria" w:hAnsi="Cambria"/>
          <w:b/>
          <w:color w:val="365F91" w:themeColor="accent1" w:themeShade="BF"/>
          <w:lang w:val="sr"/>
        </w:rPr>
        <w:t>ПРУЖАЊЕ ЈАВНИХ УСЛУГА</w:t>
      </w:r>
      <w:r w:rsidRPr="008447C6">
        <w:rPr>
          <w:rFonts w:ascii="Cambria" w:hAnsi="Cambria"/>
          <w:b/>
          <w:color w:val="365F91" w:themeColor="accent1" w:themeShade="BF"/>
          <w:lang w:val="sr"/>
        </w:rPr>
        <w:t>– ОСТВАРИВАЊЕ ПУНЕ КОРИСТИ ОД ДИГИТАЛИЗАЦИЈЕ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</w:t>
      </w:r>
    </w:p>
    <w:p w14:paraId="1147577C" w14:textId="77777777" w:rsidR="00F34D29" w:rsidRDefault="00F34D29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297CF52E" w14:textId="7A715737" w:rsidR="002C0E81" w:rsidRDefault="008447C6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 w:rsidR="00904761"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Е-управа и дигитализација</w:t>
      </w:r>
    </w:p>
    <w:p w14:paraId="6BEBF52B" w14:textId="77777777" w:rsidR="008447C6" w:rsidRPr="003C5C7F" w:rsidRDefault="008447C6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50B40F0F" w14:textId="77777777" w:rsidR="00BB2F01" w:rsidRPr="00BB2F01" w:rsidRDefault="008447C6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ЈА И МОЈ ТИМ – </w:t>
      </w:r>
      <w:r w:rsidRPr="008447C6">
        <w:rPr>
          <w:rFonts w:ascii="Cambria" w:hAnsi="Cambria"/>
          <w:b/>
          <w:color w:val="365F91" w:themeColor="accent1" w:themeShade="BF"/>
          <w:lang w:val="sr"/>
        </w:rPr>
        <w:t>УЉР ЗА ДРЖАВНЕ СЛУЖБЕНИКЕ НА ПОЛОЖАЈИМА</w:t>
      </w:r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</w:p>
    <w:p w14:paraId="4CAF2A20" w14:textId="77777777" w:rsidR="003A5A70" w:rsidRDefault="003A5A70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9D69E82" w14:textId="41A88E8C" w:rsidR="002C0E81" w:rsidRDefault="00BB2F0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904761">
        <w:rPr>
          <w:rFonts w:ascii="Cambria" w:hAnsi="Cambria"/>
          <w:color w:val="365F91" w:themeColor="accent1" w:themeShade="BF"/>
          <w:lang w:val="sr"/>
        </w:rPr>
        <w:t xml:space="preserve"> стручног усавршавања: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Управљање у јавној управи </w:t>
      </w:r>
    </w:p>
    <w:p w14:paraId="2CDC0C1D" w14:textId="77777777" w:rsidR="00BB2F01" w:rsidRPr="003C5C7F" w:rsidRDefault="00BB2F0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59E1C959" w14:textId="77777777" w:rsidR="00896778" w:rsidRPr="00896778" w:rsidRDefault="00896778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ЈА И МОЈ ТИМ – </w:t>
      </w:r>
      <w:r w:rsidRPr="00896778">
        <w:rPr>
          <w:rFonts w:ascii="Cambria" w:hAnsi="Cambria"/>
          <w:b/>
          <w:color w:val="365F91" w:themeColor="accent1" w:themeShade="BF"/>
          <w:lang w:val="sr"/>
        </w:rPr>
        <w:t>ПОСТИЗАЊЕ РЕЗУЛТАТА ПРЕКО ДРУГИХ</w:t>
      </w:r>
      <w:r>
        <w:rPr>
          <w:rFonts w:ascii="Cambria" w:hAnsi="Cambria"/>
          <w:color w:val="365F91" w:themeColor="accent1" w:themeShade="BF"/>
        </w:rPr>
        <w:t xml:space="preserve"> </w:t>
      </w:r>
    </w:p>
    <w:p w14:paraId="1E46E73B" w14:textId="77777777" w:rsidR="003A5A70" w:rsidRDefault="003A5A70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B25FBF6" w14:textId="25A5F0BE" w:rsidR="003A5A70" w:rsidRPr="0076184B" w:rsidRDefault="00896778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F34D29">
        <w:rPr>
          <w:rFonts w:ascii="Cambria" w:hAnsi="Cambria"/>
          <w:color w:val="365F91" w:themeColor="accent1" w:themeShade="BF"/>
          <w:lang w:val="sr"/>
        </w:rPr>
        <w:t xml:space="preserve"> стручног усавршавања: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Управљање у јавној управи </w:t>
      </w:r>
    </w:p>
    <w:p w14:paraId="3B3FEBD4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486A85ED" w14:textId="77777777" w:rsidR="00F34D29" w:rsidRDefault="00F34D29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ЈА И МОЈ ТИМ – </w:t>
      </w:r>
      <w:r w:rsidRPr="00F34D29">
        <w:rPr>
          <w:rFonts w:ascii="Cambria" w:hAnsi="Cambria"/>
          <w:b/>
          <w:color w:val="365F91" w:themeColor="accent1" w:themeShade="BF"/>
          <w:lang w:val="sr"/>
        </w:rPr>
        <w:t>НАПРЕДНЕ КОМУНИКАЦИОНЕ ВЕШТИНЕ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</w:t>
      </w:r>
    </w:p>
    <w:p w14:paraId="0352F3DC" w14:textId="77777777" w:rsidR="003A5A70" w:rsidRDefault="003A5A70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7EC2A1CB" w14:textId="2035DEFA" w:rsidR="002C0E81" w:rsidRDefault="00F34D29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Лични развој и вештине </w:t>
      </w:r>
    </w:p>
    <w:p w14:paraId="2062007D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1B7E3ACB" w14:textId="77777777" w:rsidR="00F34D29" w:rsidRPr="00F34D29" w:rsidRDefault="00F34D29" w:rsidP="003A5A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ЈА И МОЈ ТИМ – </w:t>
      </w:r>
      <w:r w:rsidRPr="00F34D29">
        <w:rPr>
          <w:rFonts w:ascii="Cambria" w:hAnsi="Cambria"/>
          <w:b/>
          <w:color w:val="365F91" w:themeColor="accent1" w:themeShade="BF"/>
          <w:lang w:val="sr"/>
        </w:rPr>
        <w:t>САМОСВЕСТ И ЛИЧНА ДЕЛОТВОРНОСТ У ОСТВАРИВАЊУ РЕЗУЛТАТА</w:t>
      </w:r>
    </w:p>
    <w:p w14:paraId="1B318139" w14:textId="77777777" w:rsidR="003A5A70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0BC5F7F0" w14:textId="4DB7EA12" w:rsidR="002C0E81" w:rsidRDefault="00F34D29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Лични развој и вештине </w:t>
      </w:r>
    </w:p>
    <w:p w14:paraId="6AB96C6A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7E6CE41C" w14:textId="77777777" w:rsidR="00F34D29" w:rsidRDefault="00F34D29" w:rsidP="003A5A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F34D29">
        <w:rPr>
          <w:rFonts w:ascii="Cambria" w:hAnsi="Cambria"/>
          <w:b/>
          <w:color w:val="365F91" w:themeColor="accent1" w:themeShade="BF"/>
          <w:lang w:val="sr"/>
        </w:rPr>
        <w:t>СТРАТЕШКО УПРАВЉАЊЕ, ФИНАНСИЈЕ И ЕФИКАСНОСТ</w:t>
      </w:r>
    </w:p>
    <w:p w14:paraId="61C344C1" w14:textId="77777777" w:rsidR="003A5A70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44C56A29" w14:textId="16E209D3" w:rsidR="002C0E81" w:rsidRDefault="00F34D29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Систем јавне управе</w:t>
      </w:r>
    </w:p>
    <w:p w14:paraId="484A3440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57EECC30" w14:textId="77777777" w:rsidR="00F34D29" w:rsidRPr="003A5A70" w:rsidRDefault="00F34D29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F34D29">
        <w:rPr>
          <w:rFonts w:ascii="Cambria" w:hAnsi="Cambria"/>
          <w:b/>
          <w:color w:val="365F91" w:themeColor="accent1" w:themeShade="BF"/>
          <w:lang w:val="sr"/>
        </w:rPr>
        <w:t>ЛИДЕРСКА УЛОГА – ПРЕДВОЂЕЊЕ ДРУГИХ</w:t>
      </w:r>
    </w:p>
    <w:p w14:paraId="66810768" w14:textId="77777777" w:rsidR="003A5A70" w:rsidRDefault="003A5A70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252163C7" w14:textId="77777777" w:rsidR="003A5A70" w:rsidRDefault="00F34D29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Управљање у јавној управи</w:t>
      </w:r>
    </w:p>
    <w:p w14:paraId="648674AB" w14:textId="0CFD963F" w:rsidR="002C0E81" w:rsidRPr="003C5C7F" w:rsidRDefault="002C0E81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 </w:t>
      </w:r>
    </w:p>
    <w:p w14:paraId="7A1DDD72" w14:textId="77777777" w:rsidR="00904761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904761">
        <w:rPr>
          <w:rFonts w:ascii="Cambria" w:hAnsi="Cambria"/>
          <w:b/>
          <w:color w:val="365F91" w:themeColor="accent1" w:themeShade="BF"/>
          <w:lang w:val="sr"/>
        </w:rPr>
        <w:t>УПРАВЉАЊЕ СОБОМ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</w:t>
      </w:r>
    </w:p>
    <w:p w14:paraId="7F060601" w14:textId="77777777" w:rsidR="003A5A70" w:rsidRPr="00904761" w:rsidRDefault="003A5A70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1536B2CB" w14:textId="5EF4CE35" w:rsidR="002C0E81" w:rsidRDefault="0090476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Лични развој и вештине</w:t>
      </w:r>
    </w:p>
    <w:p w14:paraId="7779B744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0E0B538" w14:textId="77777777" w:rsidR="00904761" w:rsidRPr="0076184B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904761">
        <w:rPr>
          <w:rFonts w:ascii="Cambria" w:hAnsi="Cambria"/>
          <w:b/>
          <w:color w:val="365F91" w:themeColor="accent1" w:themeShade="BF"/>
          <w:lang w:val="sr"/>
        </w:rPr>
        <w:t>УПРАВЉАЊЕ ЈАВНИМ ПОЛИТИКАМА</w:t>
      </w:r>
    </w:p>
    <w:p w14:paraId="6A1181BC" w14:textId="77777777" w:rsidR="0076184B" w:rsidRPr="00904761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6E75D415" w14:textId="3E5D3AA6" w:rsidR="002C0E81" w:rsidRDefault="0090476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 xml:space="preserve">област стручног усавршавања: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Систем јавне управе </w:t>
      </w:r>
    </w:p>
    <w:p w14:paraId="13789761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412E7F59" w14:textId="77777777" w:rsidR="00904761" w:rsidRPr="0076184B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904761">
        <w:rPr>
          <w:rFonts w:ascii="Cambria" w:hAnsi="Cambria"/>
          <w:b/>
          <w:color w:val="365F91" w:themeColor="accent1" w:themeShade="BF"/>
          <w:lang w:val="sr"/>
        </w:rPr>
        <w:t>ОСМИШЉАВАЊЕ (ДИЗАЈНИРАЊЕ) УСЛУГА</w:t>
      </w:r>
    </w:p>
    <w:p w14:paraId="3CAB0BE6" w14:textId="77777777" w:rsidR="0076184B" w:rsidRPr="00904761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9562EA1" w14:textId="409D5196" w:rsidR="002C0E81" w:rsidRDefault="0090476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oбласт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Систем јавне управе</w:t>
      </w:r>
    </w:p>
    <w:p w14:paraId="14541877" w14:textId="77777777" w:rsidR="003A5A70" w:rsidRPr="003C5C7F" w:rsidRDefault="003A5A70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02FCE6A2" w14:textId="77777777" w:rsidR="00904761" w:rsidRPr="0076184B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904761">
        <w:rPr>
          <w:rFonts w:ascii="Cambria" w:hAnsi="Cambria"/>
          <w:b/>
          <w:color w:val="365F91" w:themeColor="accent1" w:themeShade="BF"/>
          <w:lang w:val="sr"/>
        </w:rPr>
        <w:t>ЧЛАНСТВО У ЕУ</w:t>
      </w:r>
    </w:p>
    <w:p w14:paraId="08F44109" w14:textId="77777777" w:rsidR="0076184B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A4799D9" w14:textId="5A73A646" w:rsidR="002C0E81" w:rsidRDefault="00904761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 w:rsidR="002E343F">
        <w:rPr>
          <w:rFonts w:ascii="Cambria" w:hAnsi="Cambria"/>
          <w:color w:val="365F91" w:themeColor="accent1" w:themeShade="BF"/>
          <w:lang w:val="sr"/>
        </w:rPr>
        <w:t xml:space="preserve">: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>Европске интеграције и међународна сарадња</w:t>
      </w:r>
    </w:p>
    <w:p w14:paraId="793B57DB" w14:textId="77777777" w:rsidR="003A5A70" w:rsidRPr="003C5C7F" w:rsidRDefault="003A5A70" w:rsidP="003A5A70">
      <w:pPr>
        <w:pStyle w:val="ListParagraph"/>
        <w:spacing w:line="276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69900121" w14:textId="77777777" w:rsidR="00904761" w:rsidRPr="0076184B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904761">
        <w:rPr>
          <w:rFonts w:ascii="Cambria" w:hAnsi="Cambria"/>
          <w:b/>
          <w:color w:val="365F91" w:themeColor="accent1" w:themeShade="BF"/>
          <w:lang w:val="sr"/>
        </w:rPr>
        <w:t>ТРАНСФОРМАЦИЈА НАЧИНА УПРАВЉАЊА</w:t>
      </w:r>
    </w:p>
    <w:p w14:paraId="1D6FBEE1" w14:textId="77777777" w:rsidR="0076184B" w:rsidRPr="00904761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67E5FEFC" w14:textId="3653C3CB" w:rsidR="002C0E81" w:rsidRDefault="00904761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 xml:space="preserve"> </w:t>
      </w:r>
      <w:r>
        <w:rPr>
          <w:rFonts w:ascii="Cambria" w:hAnsi="Cambria"/>
          <w:color w:val="365F91" w:themeColor="accent1" w:themeShade="BF"/>
          <w:lang w:val="sr"/>
        </w:rPr>
        <w:tab/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Управљање у јавној управи </w:t>
      </w:r>
    </w:p>
    <w:p w14:paraId="74A66976" w14:textId="77777777" w:rsidR="003A5A70" w:rsidRPr="003C5C7F" w:rsidRDefault="003A5A70" w:rsidP="003A5A70">
      <w:pPr>
        <w:pStyle w:val="ListParagraph"/>
        <w:spacing w:line="276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3EBC7775" w14:textId="73478777" w:rsidR="0076184B" w:rsidRDefault="00904761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РАДИОНИЦЕ ЗА СТИЦАЊЕ ВЕШТИНА – </w:t>
      </w:r>
      <w:r w:rsidRPr="00904761">
        <w:rPr>
          <w:rFonts w:ascii="Cambria" w:hAnsi="Cambria"/>
          <w:b/>
          <w:color w:val="365F91" w:themeColor="accent1" w:themeShade="BF"/>
          <w:lang w:val="sr"/>
        </w:rPr>
        <w:t>ИНДИВИДУАЛНИ КОУЧИНГ</w:t>
      </w:r>
    </w:p>
    <w:p w14:paraId="1A24CBD5" w14:textId="77777777" w:rsidR="0076184B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7D73EBA0" w14:textId="4865B7D4" w:rsidR="002C0E81" w:rsidRDefault="00904761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t xml:space="preserve"> </w:t>
      </w:r>
      <w:r>
        <w:rPr>
          <w:rFonts w:ascii="Cambria" w:hAnsi="Cambria"/>
          <w:color w:val="365F91" w:themeColor="accent1" w:themeShade="BF"/>
          <w:lang w:val="sr"/>
        </w:rPr>
        <w:tab/>
        <w:t>област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стручног усавршавања</w:t>
      </w:r>
      <w:r w:rsidR="00273CE1">
        <w:rPr>
          <w:rFonts w:ascii="Cambria" w:hAnsi="Cambria"/>
          <w:color w:val="365F91" w:themeColor="accent1" w:themeShade="BF"/>
          <w:lang w:val="sr"/>
        </w:rPr>
        <w:t>: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 xml:space="preserve"> Лични развој и вештине </w:t>
      </w:r>
    </w:p>
    <w:p w14:paraId="2F28CC47" w14:textId="77777777" w:rsidR="003A5A70" w:rsidRPr="003C5C7F" w:rsidRDefault="003A5A70" w:rsidP="003A5A70">
      <w:pPr>
        <w:pStyle w:val="ListParagraph"/>
        <w:spacing w:line="276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78D449DE" w14:textId="77777777" w:rsidR="00FA6224" w:rsidRPr="00FA6224" w:rsidRDefault="00FA6224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FA6224">
        <w:rPr>
          <w:rFonts w:ascii="Cambria" w:hAnsi="Cambria"/>
          <w:color w:val="365F91" w:themeColor="accent1" w:themeShade="BF"/>
          <w:lang w:val="sr"/>
        </w:rPr>
        <w:t xml:space="preserve">РАДИОНИЦЕ ЗА СТИЦАЊЕ ВЕШТИНА – </w:t>
      </w:r>
      <w:r w:rsidRPr="00FA6224">
        <w:rPr>
          <w:rFonts w:ascii="Cambria" w:hAnsi="Cambria"/>
          <w:b/>
          <w:color w:val="365F91" w:themeColor="accent1" w:themeShade="BF"/>
          <w:lang w:val="sr"/>
        </w:rPr>
        <w:t>РЕШАВАЊЕ ЕТИЧКИХ ДИЛЕМА</w:t>
      </w:r>
      <w:r>
        <w:rPr>
          <w:rFonts w:ascii="Cambria" w:hAnsi="Cambria"/>
          <w:color w:val="365F91" w:themeColor="accent1" w:themeShade="BF"/>
        </w:rPr>
        <w:t xml:space="preserve"> </w:t>
      </w:r>
    </w:p>
    <w:p w14:paraId="63235069" w14:textId="4CBF2E02" w:rsidR="002C0E81" w:rsidRDefault="00FA6224" w:rsidP="0076184B">
      <w:pPr>
        <w:spacing w:line="240" w:lineRule="auto"/>
        <w:ind w:left="720" w:firstLine="720"/>
        <w:jc w:val="both"/>
        <w:rPr>
          <w:rFonts w:ascii="Cambria" w:hAnsi="Cambria"/>
          <w:color w:val="365F91" w:themeColor="accent1" w:themeShade="BF"/>
          <w:lang w:val="sr"/>
        </w:rPr>
      </w:pPr>
      <w:r w:rsidRPr="00FA6224">
        <w:rPr>
          <w:rFonts w:ascii="Cambria" w:hAnsi="Cambria"/>
          <w:color w:val="365F91" w:themeColor="accent1" w:themeShade="BF"/>
          <w:lang w:val="sr"/>
        </w:rPr>
        <w:t>област</w:t>
      </w:r>
      <w:r w:rsidR="0076184B">
        <w:rPr>
          <w:rFonts w:ascii="Cambria" w:hAnsi="Cambria"/>
          <w:color w:val="365F91" w:themeColor="accent1" w:themeShade="BF"/>
          <w:lang w:val="sr"/>
        </w:rPr>
        <w:t xml:space="preserve"> стручног усавршавања: </w:t>
      </w:r>
      <w:r w:rsidR="002C0E81" w:rsidRPr="00FA6224">
        <w:rPr>
          <w:rFonts w:ascii="Cambria" w:hAnsi="Cambria"/>
          <w:color w:val="365F91" w:themeColor="accent1" w:themeShade="BF"/>
          <w:lang w:val="sr"/>
        </w:rPr>
        <w:t>Систем јавне управе</w:t>
      </w:r>
    </w:p>
    <w:p w14:paraId="1722426C" w14:textId="77777777" w:rsidR="0076184B" w:rsidRPr="00FA6224" w:rsidRDefault="0076184B" w:rsidP="0076184B">
      <w:pPr>
        <w:spacing w:line="240" w:lineRule="auto"/>
        <w:ind w:left="720" w:firstLine="720"/>
        <w:jc w:val="both"/>
        <w:rPr>
          <w:rFonts w:ascii="Cambria" w:hAnsi="Cambria"/>
          <w:color w:val="365F91" w:themeColor="accent1" w:themeShade="BF"/>
          <w:lang w:val="sr"/>
        </w:rPr>
      </w:pPr>
    </w:p>
    <w:p w14:paraId="2CF81AE9" w14:textId="1644181C" w:rsidR="00FA6224" w:rsidRPr="0076184B" w:rsidRDefault="00FA6224" w:rsidP="007618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 xml:space="preserve">РАДИОНИЦЕ ЗА СТИЦАЊЕ ВЕШТИНА – </w:t>
      </w:r>
      <w:r w:rsidRPr="00FA6224">
        <w:rPr>
          <w:rFonts w:ascii="Cambria" w:hAnsi="Cambria"/>
          <w:b/>
          <w:color w:val="365F91" w:themeColor="accent1" w:themeShade="BF"/>
          <w:lang w:val="sr"/>
        </w:rPr>
        <w:t xml:space="preserve">ОБРАЋАЊЕ У ЈАВНОСТИ И ОБУКА ЗА МЕДИЈЕ </w:t>
      </w:r>
    </w:p>
    <w:p w14:paraId="185AED1F" w14:textId="77777777" w:rsidR="0076184B" w:rsidRDefault="0076184B" w:rsidP="0076184B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lang w:val="sr"/>
        </w:rPr>
      </w:pPr>
    </w:p>
    <w:p w14:paraId="5CD0AC93" w14:textId="487B8C5A" w:rsidR="002C0E81" w:rsidRDefault="00FA6224" w:rsidP="0076184B">
      <w:pPr>
        <w:pStyle w:val="ListParagraph"/>
        <w:spacing w:line="240" w:lineRule="auto"/>
        <w:ind w:firstLine="720"/>
        <w:jc w:val="both"/>
        <w:rPr>
          <w:rFonts w:ascii="Cambria" w:hAnsi="Cambria"/>
          <w:color w:val="365F91" w:themeColor="accent1" w:themeShade="BF"/>
          <w:lang w:val="sr"/>
        </w:rPr>
      </w:pPr>
      <w:r>
        <w:rPr>
          <w:rFonts w:ascii="Cambria" w:hAnsi="Cambria"/>
          <w:color w:val="365F91" w:themeColor="accent1" w:themeShade="BF"/>
          <w:lang w:val="sr"/>
        </w:rPr>
        <w:lastRenderedPageBreak/>
        <w:t>област</w:t>
      </w:r>
      <w:r w:rsidR="009B790F">
        <w:rPr>
          <w:rFonts w:ascii="Cambria" w:hAnsi="Cambria"/>
          <w:color w:val="365F91" w:themeColor="accent1" w:themeShade="BF"/>
          <w:lang w:val="sr"/>
        </w:rPr>
        <w:t xml:space="preserve"> стручног усавршавања: </w:t>
      </w:r>
      <w:r w:rsidR="002C0E81" w:rsidRPr="003C5C7F">
        <w:rPr>
          <w:rFonts w:ascii="Cambria" w:hAnsi="Cambria"/>
          <w:color w:val="365F91" w:themeColor="accent1" w:themeShade="BF"/>
          <w:lang w:val="sr"/>
        </w:rPr>
        <w:t>Лични развој и вештине</w:t>
      </w:r>
    </w:p>
    <w:p w14:paraId="3E726F9C" w14:textId="77777777" w:rsidR="00724428" w:rsidRDefault="00724428" w:rsidP="67972579">
      <w:pPr>
        <w:spacing w:line="360" w:lineRule="auto"/>
        <w:jc w:val="center"/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</w:pPr>
    </w:p>
    <w:p w14:paraId="68DCEB5D" w14:textId="406AF8B8" w:rsidR="002C0E81" w:rsidRPr="003C5C7F" w:rsidRDefault="002C0E81" w:rsidP="67972579">
      <w:pPr>
        <w:spacing w:line="360" w:lineRule="auto"/>
        <w:jc w:val="center"/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</w:pPr>
      <w:r w:rsidRPr="0003186D"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  <w:t>Рок за пријаву кандидата: 1</w:t>
      </w:r>
      <w:r w:rsidR="4604514F" w:rsidRPr="0003186D"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  <w:t>2</w:t>
      </w:r>
      <w:r w:rsidRPr="0003186D"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  <w:t>.</w:t>
      </w:r>
      <w:r w:rsidR="002B0CFA" w:rsidRPr="0003186D"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  <w:t xml:space="preserve"> септембар 2021 до 23:59.</w:t>
      </w:r>
      <w:r w:rsidR="002B0CFA" w:rsidRPr="39B88927">
        <w:rPr>
          <w:rFonts w:ascii="Cambria" w:hAnsi="Cambria"/>
          <w:b/>
          <w:bCs/>
          <w:color w:val="365F91" w:themeColor="accent1" w:themeShade="BF"/>
          <w:sz w:val="24"/>
          <w:szCs w:val="24"/>
          <w:lang w:val="sr"/>
        </w:rPr>
        <w:t xml:space="preserve">  </w:t>
      </w:r>
    </w:p>
    <w:p w14:paraId="7E3E3DE6" w14:textId="77777777" w:rsidR="002C0E81" w:rsidRPr="003C5C7F" w:rsidRDefault="002C0E81" w:rsidP="002C0E81">
      <w:pPr>
        <w:spacing w:line="360" w:lineRule="auto"/>
        <w:rPr>
          <w:rFonts w:ascii="Cambria" w:hAnsi="Cambria"/>
          <w:b/>
          <w:color w:val="365F91" w:themeColor="accent1" w:themeShade="BF"/>
        </w:rPr>
      </w:pPr>
      <w:r w:rsidRPr="003C5C7F">
        <w:rPr>
          <w:rFonts w:ascii="Cambria" w:hAnsi="Cambria"/>
          <w:b/>
          <w:color w:val="365F91" w:themeColor="accent1" w:themeShade="BF"/>
          <w:lang w:val="sr"/>
        </w:rPr>
        <w:t>О НАМА</w:t>
      </w:r>
    </w:p>
    <w:p w14:paraId="34D9AF12" w14:textId="77777777" w:rsidR="002C0E81" w:rsidRPr="003C5C7F" w:rsidRDefault="002C0E81" w:rsidP="002C0E81">
      <w:pPr>
        <w:spacing w:after="0" w:line="360" w:lineRule="auto"/>
        <w:jc w:val="both"/>
        <w:rPr>
          <w:rFonts w:ascii="Cambria" w:eastAsia="Times New Roman" w:hAnsi="Cambria"/>
          <w:color w:val="365F91" w:themeColor="accent1" w:themeShade="BF"/>
          <w:shd w:val="clear" w:color="auto" w:fill="FFFFFF"/>
        </w:rPr>
      </w:pP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Национална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академија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за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јавну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proofErr w:type="gram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управу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 (</w:t>
      </w:r>
      <w:proofErr w:type="gram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Н</w:t>
      </w:r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  <w:lang w:val="sr"/>
        </w:rPr>
        <w:t xml:space="preserve">АЈУ)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централна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институција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система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стручног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усавршавања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у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јавној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управи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Републике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Србије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,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статусом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јавно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признатог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организатора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активности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неформалног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образовања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одраслих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.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Основана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Законом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о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Националној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академији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за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јавну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управу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(„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Сл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.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гласник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gram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РС“</w:t>
      </w:r>
      <w:proofErr w:type="gram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,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бр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94/2017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од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19.10.2017.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године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) а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са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радом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почела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јануара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 2018. </w:t>
      </w:r>
      <w:proofErr w:type="spellStart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>године</w:t>
      </w:r>
      <w:proofErr w:type="spellEnd"/>
      <w:r w:rsidRPr="003C5C7F">
        <w:rPr>
          <w:rFonts w:ascii="Cambria" w:eastAsia="Times New Roman" w:hAnsi="Cambria"/>
          <w:color w:val="365F91" w:themeColor="accent1" w:themeShade="BF"/>
          <w:shd w:val="clear" w:color="auto" w:fill="FFFFFF"/>
        </w:rPr>
        <w:t xml:space="preserve">. </w:t>
      </w:r>
    </w:p>
    <w:p w14:paraId="1E1E0B99" w14:textId="77777777" w:rsidR="002C0E81" w:rsidRPr="003C5C7F" w:rsidRDefault="002C0E81" w:rsidP="002C0E81">
      <w:pPr>
        <w:spacing w:after="0" w:line="360" w:lineRule="auto"/>
        <w:jc w:val="both"/>
        <w:rPr>
          <w:rFonts w:ascii="Cambria" w:eastAsia="Times New Roman" w:hAnsi="Cambria"/>
          <w:color w:val="365F91" w:themeColor="accent1" w:themeShade="BF"/>
          <w:shd w:val="clear" w:color="auto" w:fill="FFFFFF"/>
        </w:rPr>
      </w:pPr>
    </w:p>
    <w:p w14:paraId="01AFC00E" w14:textId="77777777" w:rsidR="002C0E81" w:rsidRPr="003C5C7F" w:rsidRDefault="002C0E81" w:rsidP="002C0E81">
      <w:pPr>
        <w:spacing w:after="0" w:line="360" w:lineRule="auto"/>
        <w:jc w:val="both"/>
        <w:rPr>
          <w:rFonts w:ascii="Cambria" w:eastAsia="Times New Roman" w:hAnsi="Cambria"/>
          <w:color w:val="365F91" w:themeColor="accent1" w:themeShade="BF"/>
        </w:rPr>
      </w:pPr>
      <w:r w:rsidRPr="003C5C7F">
        <w:rPr>
          <w:rFonts w:ascii="Cambria" w:eastAsia="Times New Roman" w:hAnsi="Cambria"/>
          <w:color w:val="365F91" w:themeColor="accent1" w:themeShade="BF"/>
          <w:lang w:val="sr"/>
        </w:rPr>
        <w:t xml:space="preserve">Имплементацијом програма обуке, уз коришћење савремених облика и метода рада у професионалном усавршавању, Национална aкадемија ради на унапређивању компетенцијa запослених у јавној управи, потребних за квалитетно обављање посла. </w:t>
      </w:r>
    </w:p>
    <w:p w14:paraId="4E6799E6" w14:textId="77777777" w:rsidR="002C0E81" w:rsidRPr="003C5C7F" w:rsidRDefault="002C0E81" w:rsidP="002C0E81">
      <w:pPr>
        <w:spacing w:after="0" w:line="360" w:lineRule="auto"/>
        <w:jc w:val="both"/>
        <w:rPr>
          <w:rFonts w:ascii="Cambria" w:eastAsia="Times New Roman" w:hAnsi="Cambria"/>
          <w:b/>
          <w:color w:val="365F91" w:themeColor="accent1" w:themeShade="BF"/>
        </w:rPr>
      </w:pPr>
    </w:p>
    <w:p w14:paraId="7787EAF7" w14:textId="77777777" w:rsidR="002C0E81" w:rsidRPr="003C5C7F" w:rsidRDefault="002C0E81" w:rsidP="002C0E81">
      <w:pPr>
        <w:spacing w:after="0" w:line="360" w:lineRule="auto"/>
        <w:rPr>
          <w:rFonts w:ascii="Cambria" w:eastAsia="Times New Roman" w:hAnsi="Cambria"/>
          <w:b/>
          <w:color w:val="365F91" w:themeColor="accent1" w:themeShade="BF"/>
          <w:lang w:val="sr"/>
        </w:rPr>
      </w:pPr>
      <w:r w:rsidRPr="003C5C7F">
        <w:rPr>
          <w:rFonts w:ascii="Cambria" w:eastAsia="Times New Roman" w:hAnsi="Cambria"/>
          <w:b/>
          <w:color w:val="365F91" w:themeColor="accent1" w:themeShade="BF"/>
          <w:lang w:val="sr"/>
        </w:rPr>
        <w:t xml:space="preserve">ИНФОРМАЦИЈЕ О ПРОЈЕКТУ У ОКВИРУ КОГА СУ РАСПИСАНЕ ПОЗИЦИЈЕ </w:t>
      </w:r>
    </w:p>
    <w:p w14:paraId="344DF17A" w14:textId="77777777" w:rsidR="002C0E81" w:rsidRPr="003C5C7F" w:rsidRDefault="002C0E81" w:rsidP="002C0E81">
      <w:pPr>
        <w:spacing w:after="0" w:line="360" w:lineRule="auto"/>
        <w:jc w:val="both"/>
        <w:rPr>
          <w:rFonts w:ascii="Cambria" w:eastAsia="Times New Roman" w:hAnsi="Cambria"/>
          <w:b/>
          <w:color w:val="365F91" w:themeColor="accent1" w:themeShade="BF"/>
          <w:lang w:val="sr"/>
        </w:rPr>
      </w:pPr>
    </w:p>
    <w:p w14:paraId="13D7C8F5" w14:textId="75F12520" w:rsidR="00781CF9" w:rsidRPr="003C5C7F" w:rsidRDefault="002C0E81" w:rsidP="005C5B2D">
      <w:pPr>
        <w:spacing w:after="0" w:line="360" w:lineRule="auto"/>
        <w:jc w:val="both"/>
        <w:rPr>
          <w:rFonts w:ascii="Cambria" w:eastAsia="Times New Roman" w:hAnsi="Cambria"/>
          <w:color w:val="365F91" w:themeColor="accent1" w:themeShade="BF"/>
          <w:lang w:val="sr"/>
        </w:rPr>
      </w:pPr>
      <w:r w:rsidRPr="1433EC2F">
        <w:rPr>
          <w:rFonts w:ascii="Cambria" w:eastAsia="Times New Roman" w:hAnsi="Cambria"/>
          <w:color w:val="365F91" w:themeColor="accent1" w:themeShade="BF"/>
          <w:lang w:val="sr"/>
        </w:rPr>
        <w:t>Пројекат финансира Европска унија у оквиру Инструмента за претприступну помоћ 2</w:t>
      </w:r>
      <w:r w:rsidR="002B0CFA" w:rsidRPr="1433EC2F">
        <w:rPr>
          <w:rFonts w:ascii="Cambria" w:eastAsia="Times New Roman" w:hAnsi="Cambria"/>
          <w:color w:val="365F91" w:themeColor="accent1" w:themeShade="BF"/>
          <w:lang w:val="sr"/>
        </w:rPr>
        <w:t>019</w:t>
      </w:r>
      <w:r w:rsidR="770BBC15" w:rsidRPr="1433EC2F">
        <w:rPr>
          <w:rFonts w:ascii="Cambria" w:eastAsia="Times New Roman" w:hAnsi="Cambria"/>
          <w:color w:val="365F91" w:themeColor="accent1" w:themeShade="BF"/>
          <w:lang w:val="sr"/>
        </w:rPr>
        <w:t>,</w:t>
      </w:r>
      <w:r w:rsidR="002B0CFA"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 </w:t>
      </w:r>
      <w:r w:rsidR="002B0CFA"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(</w:t>
      </w:r>
      <w:r w:rsidR="002B0CFA" w:rsidRPr="1433EC2F">
        <w:rPr>
          <w:rFonts w:ascii="Cambria" w:eastAsia="Times New Roman" w:hAnsi="Cambria"/>
          <w:i/>
          <w:iCs/>
          <w:color w:val="365F91" w:themeColor="accent1" w:themeShade="BF"/>
        </w:rPr>
        <w:t>IPA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2019)</w:t>
      </w:r>
      <w:r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 и намењен је јачању професионалних капацитета државних службеника на положају у Србији. </w:t>
      </w:r>
      <w:r w:rsidR="00781CF9"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Спровођење овог двоипогодишњег пројекта започело је у марту 2021. </w:t>
      </w:r>
      <w:r w:rsidR="5FF7A38C" w:rsidRPr="1433EC2F">
        <w:rPr>
          <w:rFonts w:ascii="Cambria" w:eastAsia="Times New Roman" w:hAnsi="Cambria"/>
          <w:color w:val="365F91" w:themeColor="accent1" w:themeShade="BF"/>
          <w:lang w:val="sr"/>
        </w:rPr>
        <w:t>г</w:t>
      </w:r>
      <w:r w:rsidR="00781CF9" w:rsidRPr="1433EC2F">
        <w:rPr>
          <w:rFonts w:ascii="Cambria" w:eastAsia="Times New Roman" w:hAnsi="Cambria"/>
          <w:color w:val="365F91" w:themeColor="accent1" w:themeShade="BF"/>
          <w:lang w:val="sr"/>
        </w:rPr>
        <w:t>одине</w:t>
      </w:r>
      <w:r w:rsidR="64AF33AB"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 и трајаће до краја августа 2023. године</w:t>
      </w:r>
      <w:r w:rsidR="00781CF9"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.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Пројекат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се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базира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на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концепту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програма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обуке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државних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службеника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на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положају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који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је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Академија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развила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у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сарадњи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и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уз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81CF9" w:rsidRPr="1433EC2F">
        <w:rPr>
          <w:rFonts w:ascii="Cambria" w:hAnsi="Cambria"/>
          <w:color w:val="365F91" w:themeColor="accent1" w:themeShade="BF"/>
        </w:rPr>
        <w:t>подршку</w:t>
      </w:r>
      <w:proofErr w:type="spellEnd"/>
      <w:r w:rsidR="00781CF9" w:rsidRPr="1433EC2F">
        <w:rPr>
          <w:rFonts w:ascii="Cambria" w:hAnsi="Cambria"/>
          <w:color w:val="365F91" w:themeColor="accent1" w:themeShade="BF"/>
        </w:rPr>
        <w:t> </w:t>
      </w:r>
      <w:r w:rsidR="00781CF9" w:rsidRPr="1433EC2F">
        <w:rPr>
          <w:rStyle w:val="Strong"/>
          <w:rFonts w:ascii="Cambria" w:hAnsi="Cambria"/>
          <w:color w:val="365F91" w:themeColor="accent1" w:themeShade="BF"/>
        </w:rPr>
        <w:t>СИГМА</w:t>
      </w:r>
      <w:r w:rsidR="00781CF9" w:rsidRPr="1433EC2F">
        <w:rPr>
          <w:rFonts w:ascii="Cambria" w:hAnsi="Cambria"/>
          <w:color w:val="365F91" w:themeColor="accent1" w:themeShade="BF"/>
        </w:rPr>
        <w:t>.</w:t>
      </w:r>
      <w:r w:rsidR="00781CF9" w:rsidRPr="1433EC2F">
        <w:rPr>
          <w:rFonts w:ascii="Cambria" w:eastAsia="Times New Roman" w:hAnsi="Cambria"/>
          <w:color w:val="365F91" w:themeColor="accent1" w:themeShade="BF"/>
          <w:lang w:val="sr"/>
        </w:rPr>
        <w:t xml:space="preserve"> </w:t>
      </w:r>
    </w:p>
    <w:p w14:paraId="25995803" w14:textId="584521B0" w:rsidR="002C0E81" w:rsidRPr="003C5C7F" w:rsidRDefault="00915A3E" w:rsidP="005C5B2D">
      <w:pPr>
        <w:spacing w:after="0" w:line="360" w:lineRule="auto"/>
        <w:jc w:val="both"/>
        <w:rPr>
          <w:rStyle w:val="Strong"/>
          <w:rFonts w:ascii="Cambria" w:eastAsia="Times New Roman" w:hAnsi="Cambria"/>
          <w:b w:val="0"/>
          <w:bCs w:val="0"/>
          <w:color w:val="365F91" w:themeColor="accent1" w:themeShade="BF"/>
          <w:lang w:val="sr"/>
        </w:rPr>
      </w:pPr>
      <w:r w:rsidRPr="003C5C7F">
        <w:rPr>
          <w:rFonts w:ascii="Cambria" w:hAnsi="Cambria"/>
          <w:color w:val="365F91" w:themeColor="accent1" w:themeShade="BF"/>
          <w:lang w:val="sr"/>
        </w:rPr>
        <w:t>П</w:t>
      </w:r>
      <w:proofErr w:type="spellStart"/>
      <w:r w:rsidRPr="003C5C7F">
        <w:rPr>
          <w:rFonts w:ascii="Cambria" w:hAnsi="Cambria"/>
          <w:color w:val="365F91" w:themeColor="accent1" w:themeShade="BF"/>
        </w:rPr>
        <w:t>ројекат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је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саставни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део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ширег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стратешког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циља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успостављања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професионалне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и </w:t>
      </w:r>
      <w:proofErr w:type="spellStart"/>
      <w:r w:rsidRPr="003C5C7F">
        <w:rPr>
          <w:rFonts w:ascii="Cambria" w:hAnsi="Cambria"/>
          <w:color w:val="365F91" w:themeColor="accent1" w:themeShade="BF"/>
        </w:rPr>
        <w:t>одговорне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државне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управе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, </w:t>
      </w:r>
      <w:proofErr w:type="spellStart"/>
      <w:r w:rsidRPr="003C5C7F">
        <w:rPr>
          <w:rFonts w:ascii="Cambria" w:hAnsi="Cambria"/>
          <w:color w:val="365F91" w:themeColor="accent1" w:themeShade="BF"/>
        </w:rPr>
        <w:t>засноване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на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заслугама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, </w:t>
      </w:r>
      <w:proofErr w:type="spellStart"/>
      <w:r w:rsidRPr="003C5C7F">
        <w:rPr>
          <w:rFonts w:ascii="Cambria" w:hAnsi="Cambria"/>
          <w:color w:val="365F91" w:themeColor="accent1" w:themeShade="BF"/>
        </w:rPr>
        <w:t>која</w:t>
      </w:r>
      <w:proofErr w:type="spellEnd"/>
      <w:r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</w:rPr>
        <w:t>пружа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висококвалитетне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јавне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услуге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, a </w:t>
      </w:r>
      <w:r w:rsidR="008F201A" w:rsidRPr="003C5C7F">
        <w:rPr>
          <w:rFonts w:ascii="Cambria" w:hAnsi="Cambria"/>
          <w:color w:val="365F91" w:themeColor="accent1" w:themeShade="BF"/>
          <w:lang w:val="sr"/>
        </w:rPr>
        <w:t xml:space="preserve">његова </w:t>
      </w:r>
      <w:r w:rsidR="008F201A" w:rsidRPr="003C5C7F">
        <w:rPr>
          <w:rFonts w:ascii="Cambria" w:hAnsi="Cambria"/>
          <w:b/>
          <w:color w:val="365F91" w:themeColor="accent1" w:themeShade="BF"/>
          <w:lang w:val="sr"/>
        </w:rPr>
        <w:t xml:space="preserve">сврха </w:t>
      </w:r>
      <w:r w:rsidR="008F201A" w:rsidRPr="003C5C7F">
        <w:rPr>
          <w:rFonts w:ascii="Cambria" w:hAnsi="Cambria"/>
          <w:color w:val="365F91" w:themeColor="accent1" w:themeShade="BF"/>
          <w:lang w:val="sr"/>
        </w:rPr>
        <w:t xml:space="preserve">је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јачање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интегритета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и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менаџерских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и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професионалних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капацитета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државних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службеника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на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положају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у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државној</w:t>
      </w:r>
      <w:proofErr w:type="spellEnd"/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8F201A" w:rsidRPr="003C5C7F">
        <w:rPr>
          <w:rFonts w:ascii="Cambria" w:hAnsi="Cambria"/>
          <w:color w:val="365F91" w:themeColor="accent1" w:themeShade="BF"/>
        </w:rPr>
        <w:t>управи</w:t>
      </w:r>
      <w:proofErr w:type="spellEnd"/>
      <w:r w:rsidR="005C5B2D" w:rsidRPr="003C5C7F">
        <w:rPr>
          <w:rFonts w:ascii="Cambria" w:hAnsi="Cambria"/>
          <w:color w:val="365F91" w:themeColor="accent1" w:themeShade="BF"/>
        </w:rPr>
        <w:t>.</w:t>
      </w:r>
      <w:r w:rsidR="008F201A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color w:val="365F91" w:themeColor="accent1" w:themeShade="BF"/>
        </w:rPr>
        <w:t>Општи</w:t>
      </w:r>
      <w:proofErr w:type="spellEnd"/>
      <w:r w:rsidR="002C0E81" w:rsidRPr="003C5C7F">
        <w:rPr>
          <w:rStyle w:val="Strong"/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color w:val="365F91" w:themeColor="accent1" w:themeShade="BF"/>
        </w:rPr>
        <w:t>циљ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> 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пројекта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је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подржати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реформу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јавне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управе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кроз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јачање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професионалне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и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одговорне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државне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Fonts w:ascii="Cambria" w:hAnsi="Cambria"/>
          <w:color w:val="365F91" w:themeColor="accent1" w:themeShade="BF"/>
        </w:rPr>
        <w:t>управе</w:t>
      </w:r>
      <w:proofErr w:type="spellEnd"/>
      <w:r w:rsidR="002C0E81" w:rsidRPr="003C5C7F">
        <w:rPr>
          <w:rFonts w:ascii="Cambria" w:hAnsi="Cambria"/>
          <w:color w:val="365F91" w:themeColor="accent1" w:themeShade="BF"/>
        </w:rPr>
        <w:t>.</w:t>
      </w:r>
      <w:r w:rsidR="005C5B2D" w:rsidRPr="003C5C7F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color w:val="365F91" w:themeColor="accent1" w:themeShade="BF"/>
        </w:rPr>
        <w:t>Специфични</w:t>
      </w:r>
      <w:proofErr w:type="spellEnd"/>
      <w:r w:rsidR="002C0E81" w:rsidRPr="003C5C7F">
        <w:rPr>
          <w:rStyle w:val="Strong"/>
          <w:rFonts w:ascii="Cambria" w:hAnsi="Cambria"/>
          <w:color w:val="365F91" w:themeColor="accent1" w:themeShade="BF"/>
        </w:rPr>
        <w:t xml:space="preserve"> </w:t>
      </w:r>
      <w:proofErr w:type="spellStart"/>
      <w:proofErr w:type="gramStart"/>
      <w:r w:rsidR="002C0E81" w:rsidRPr="003C5C7F">
        <w:rPr>
          <w:rStyle w:val="Strong"/>
          <w:rFonts w:ascii="Cambria" w:hAnsi="Cambria"/>
          <w:color w:val="365F91" w:themeColor="accent1" w:themeShade="BF"/>
        </w:rPr>
        <w:t>циљ</w:t>
      </w:r>
      <w:proofErr w:type="spellEnd"/>
      <w:r w:rsidR="002C0E81" w:rsidRPr="003C5C7F">
        <w:rPr>
          <w:rStyle w:val="Strong"/>
          <w:rFonts w:ascii="Cambria" w:hAnsi="Cambria"/>
          <w:color w:val="365F91" w:themeColor="accent1" w:themeShade="BF"/>
        </w:rPr>
        <w:t xml:space="preserve"> 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пројекта</w:t>
      </w:r>
      <w:proofErr w:type="spellEnd"/>
      <w:proofErr w:type="gram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је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јачање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менаџерских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и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професионалних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капацитета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државних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службеника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 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на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положају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кроз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примену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циљаног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модерног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програма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развоја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 xml:space="preserve"> и </w:t>
      </w:r>
      <w:proofErr w:type="spellStart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обуке</w:t>
      </w:r>
      <w:proofErr w:type="spellEnd"/>
      <w:r w:rsidR="002C0E81" w:rsidRPr="003C5C7F">
        <w:rPr>
          <w:rStyle w:val="Strong"/>
          <w:rFonts w:ascii="Cambria" w:hAnsi="Cambria"/>
          <w:b w:val="0"/>
          <w:color w:val="365F91" w:themeColor="accent1" w:themeShade="BF"/>
        </w:rPr>
        <w:t>.</w:t>
      </w:r>
    </w:p>
    <w:p w14:paraId="6D15A7FC" w14:textId="39020F33" w:rsidR="00541349" w:rsidRPr="003C5C7F" w:rsidRDefault="00541349" w:rsidP="6753E689">
      <w:pPr>
        <w:pStyle w:val="NormalWeb"/>
        <w:shd w:val="clear" w:color="auto" w:fill="FFFFFF" w:themeFill="background1"/>
        <w:spacing w:before="0" w:beforeAutospacing="0" w:after="75" w:afterAutospacing="0" w:line="360" w:lineRule="auto"/>
        <w:jc w:val="both"/>
        <w:rPr>
          <w:rFonts w:ascii="Cambria" w:hAnsi="Cambria"/>
          <w:color w:val="365F91" w:themeColor="accent1" w:themeShade="BF"/>
          <w:sz w:val="22"/>
          <w:szCs w:val="22"/>
        </w:rPr>
      </w:pPr>
      <w:r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Један од кључних фактора за успост</w:t>
      </w:r>
      <w:r w:rsidR="00F730A8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aв</w:t>
      </w:r>
      <w:r w:rsidR="00CC00AB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љање професионалне и одговорне државне </w:t>
      </w:r>
      <w:r w:rsidR="008F201A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управе</w:t>
      </w:r>
      <w:r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јесте</w:t>
      </w:r>
      <w:r w:rsidR="00DB244E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r w:rsidR="00DB244E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успостављање релевантног и модерног програма </w:t>
      </w:r>
      <w:r w:rsidR="008F201A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свеобухватног  </w:t>
      </w:r>
      <w:r w:rsidR="00915A3E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професионалног усавршавања д</w:t>
      </w:r>
      <w:r w:rsidR="005C5B2D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ржавних службеника на положају. У том с</w:t>
      </w:r>
      <w:r w:rsidR="00371642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мислу, </w:t>
      </w:r>
      <w:r w:rsidR="00371642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lastRenderedPageBreak/>
        <w:t>овај пројекат делује</w:t>
      </w:r>
      <w:r w:rsidR="005C5B2D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најмање двоструко и то кроз подршку припреме и реализације релевантног програма свеобухватног професионалног развоја, као и кроз јачање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капацитета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НАЈУ и  </w:t>
      </w:r>
      <w:r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њеној </w:t>
      </w:r>
      <w:r w:rsidR="005C5B2D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даљој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трансформацији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у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модеран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развојни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тренинг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6753E689">
        <w:rPr>
          <w:rFonts w:ascii="Cambria" w:hAnsi="Cambria"/>
          <w:color w:val="365F91" w:themeColor="accent1" w:themeShade="BF"/>
          <w:sz w:val="22"/>
          <w:szCs w:val="22"/>
        </w:rPr>
        <w:t>центар</w:t>
      </w:r>
      <w:proofErr w:type="spellEnd"/>
      <w:r w:rsidRPr="6753E689">
        <w:rPr>
          <w:rFonts w:ascii="Cambria" w:hAnsi="Cambria"/>
          <w:color w:val="365F91" w:themeColor="accent1" w:themeShade="BF"/>
          <w:sz w:val="22"/>
          <w:szCs w:val="22"/>
        </w:rPr>
        <w:t>.</w:t>
      </w:r>
      <w:r w:rsidR="0001514A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r w:rsidR="00371642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Подршка припреми и реализацији програма професионалног развоја подразумева израду свеобухватних пакета материјала за обуку, њихову имплементацију, континуирано праћење и евалуацију</w:t>
      </w:r>
      <w:r w:rsidR="0001514A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читавог</w:t>
      </w:r>
      <w:r w:rsidR="00371642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процеса, те унапређивање и финално ревидирање пројекта у складу са потребама дефинисаних циљних група, у завршним активностима пројекта.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Пројектом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је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планирано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да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се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>обучи</w:t>
      </w:r>
      <w:proofErr w:type="spellEnd"/>
      <w:r w:rsidR="00F505E8" w:rsidRPr="6753E689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r w:rsidR="00F505E8" w:rsidRPr="6753E689">
        <w:rPr>
          <w:rFonts w:ascii="Cambria" w:hAnsi="Cambria"/>
          <w:color w:val="365F91" w:themeColor="accent1" w:themeShade="BF"/>
          <w:sz w:val="22"/>
          <w:szCs w:val="22"/>
          <w:lang w:val="sr"/>
        </w:rPr>
        <w:t>око</w:t>
      </w:r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255 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државних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службеника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на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положају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- 150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новопостављених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 и 105 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државних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службеника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који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су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већ</w:t>
      </w:r>
      <w:proofErr w:type="spellEnd"/>
      <w:r w:rsidR="002E343F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2E343F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на</w:t>
      </w:r>
      <w:proofErr w:type="spellEnd"/>
      <w:r w:rsidR="002E343F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="002E343F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положају</w:t>
      </w:r>
      <w:proofErr w:type="spellEnd"/>
      <w:r w:rsidR="00F505E8" w:rsidRPr="6753E689">
        <w:rPr>
          <w:rStyle w:val="Strong"/>
          <w:rFonts w:ascii="Cambria" w:hAnsi="Cambria"/>
          <w:color w:val="365F91" w:themeColor="accent1" w:themeShade="BF"/>
          <w:sz w:val="22"/>
          <w:szCs w:val="22"/>
        </w:rPr>
        <w:t>.</w:t>
      </w:r>
    </w:p>
    <w:p w14:paraId="602E01A8" w14:textId="691596EB" w:rsidR="002C0E81" w:rsidRDefault="002C0E81" w:rsidP="002C0E81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rFonts w:ascii="Cambria" w:hAnsi="Cambria"/>
          <w:b/>
          <w:color w:val="365F91" w:themeColor="accent1" w:themeShade="BF"/>
          <w:sz w:val="22"/>
          <w:szCs w:val="22"/>
          <w:lang w:val="uz-Cyrl-UZ"/>
        </w:rPr>
      </w:pPr>
      <w:r w:rsidRPr="003C5C7F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У циљу реализације </w:t>
      </w:r>
      <w:r w:rsidR="003C5C7F" w:rsidRPr="003C5C7F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поменутих циљева и </w:t>
      </w:r>
      <w:r w:rsidRPr="003C5C7F">
        <w:rPr>
          <w:rFonts w:ascii="Cambria" w:hAnsi="Cambria"/>
          <w:color w:val="365F91" w:themeColor="accent1" w:themeShade="BF"/>
          <w:sz w:val="22"/>
          <w:szCs w:val="22"/>
          <w:lang w:val="sr"/>
        </w:rPr>
        <w:t>пројектних зада</w:t>
      </w:r>
      <w:r w:rsidR="003C5C7F">
        <w:rPr>
          <w:rFonts w:ascii="Cambria" w:hAnsi="Cambria"/>
          <w:color w:val="365F91" w:themeColor="accent1" w:themeShade="BF"/>
          <w:sz w:val="22"/>
          <w:szCs w:val="22"/>
          <w:lang w:val="sr"/>
        </w:rPr>
        <w:t>така, НАЈУ планира да регрутује</w:t>
      </w:r>
      <w:r w:rsidRPr="003C5C7F">
        <w:rPr>
          <w:rFonts w:ascii="Cambria" w:hAnsi="Cambria"/>
          <w:color w:val="365F91" w:themeColor="accent1" w:themeShade="BF"/>
          <w:sz w:val="22"/>
          <w:szCs w:val="22"/>
          <w:lang w:val="sr"/>
        </w:rPr>
        <w:t xml:space="preserve"> тренере који ће бити задужени за дизајнирање програма обука и пратећих материјала, реализацију, евалуацију и ревизију програма обука за Основе – суштинска питања (</w:t>
      </w:r>
      <w:r w:rsidRPr="003C5C7F">
        <w:rPr>
          <w:rFonts w:ascii="Cambria" w:hAnsi="Cambria"/>
          <w:i/>
          <w:color w:val="365F91" w:themeColor="accent1" w:themeShade="BF"/>
          <w:sz w:val="22"/>
          <w:szCs w:val="22"/>
        </w:rPr>
        <w:t xml:space="preserve">Essentials) </w:t>
      </w:r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и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Програма</w:t>
      </w:r>
      <w:proofErr w:type="spellEnd"/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обуке</w:t>
      </w:r>
      <w:proofErr w:type="spellEnd"/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државних</w:t>
      </w:r>
      <w:proofErr w:type="spellEnd"/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службеника</w:t>
      </w:r>
      <w:proofErr w:type="spellEnd"/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на</w:t>
      </w:r>
      <w:proofErr w:type="spellEnd"/>
      <w:r w:rsidRPr="003C5C7F">
        <w:rPr>
          <w:rFonts w:ascii="Cambria" w:hAnsi="Cambria"/>
          <w:color w:val="365F91" w:themeColor="accent1" w:themeShade="BF"/>
          <w:sz w:val="22"/>
          <w:szCs w:val="22"/>
        </w:rPr>
        <w:t xml:space="preserve"> </w:t>
      </w:r>
      <w:proofErr w:type="spellStart"/>
      <w:r w:rsidRPr="003C5C7F">
        <w:rPr>
          <w:rFonts w:ascii="Cambria" w:hAnsi="Cambria"/>
          <w:color w:val="365F91" w:themeColor="accent1" w:themeShade="BF"/>
          <w:sz w:val="22"/>
          <w:szCs w:val="22"/>
        </w:rPr>
        <w:t>положају</w:t>
      </w:r>
      <w:proofErr w:type="spellEnd"/>
      <w:r w:rsidRPr="003C5C7F">
        <w:rPr>
          <w:rFonts w:ascii="Cambria" w:hAnsi="Cambria"/>
          <w:i/>
          <w:color w:val="365F91" w:themeColor="accent1" w:themeShade="BF"/>
          <w:sz w:val="22"/>
          <w:szCs w:val="22"/>
        </w:rPr>
        <w:t xml:space="preserve"> (Honeycombs)</w:t>
      </w:r>
      <w:r w:rsidRPr="003C5C7F">
        <w:rPr>
          <w:rFonts w:ascii="Cambria" w:hAnsi="Cambria"/>
          <w:color w:val="365F91" w:themeColor="accent1" w:themeShade="BF"/>
          <w:sz w:val="22"/>
          <w:szCs w:val="22"/>
          <w:lang w:val="uz-Cyrl-UZ"/>
        </w:rPr>
        <w:t xml:space="preserve"> у оквиру </w:t>
      </w:r>
      <w:hyperlink r:id="rId6" w:history="1">
        <w:r w:rsidRPr="003C5C7F">
          <w:rPr>
            <w:rStyle w:val="Hyperlink"/>
            <w:rFonts w:ascii="Cambria" w:hAnsi="Cambria"/>
            <w:b/>
            <w:color w:val="365F91" w:themeColor="accent1" w:themeShade="BF"/>
            <w:sz w:val="22"/>
            <w:szCs w:val="22"/>
            <w:lang w:val="uz-Cyrl-UZ"/>
          </w:rPr>
          <w:t>ПРОГРАМА ОБУКЕ РУКОВОДИЛАЦА У ДРЖАВНИМ ОРГАНИМА</w:t>
        </w:r>
      </w:hyperlink>
      <w:r w:rsidRPr="003C5C7F">
        <w:rPr>
          <w:rFonts w:ascii="Cambria" w:hAnsi="Cambria"/>
          <w:b/>
          <w:color w:val="365F91" w:themeColor="accent1" w:themeShade="BF"/>
          <w:sz w:val="22"/>
          <w:szCs w:val="22"/>
          <w:lang w:val="uz-Cyrl-UZ"/>
        </w:rPr>
        <w:t>.</w:t>
      </w:r>
    </w:p>
    <w:p w14:paraId="7C4B94AD" w14:textId="39D1E1C2" w:rsidR="003C5C7F" w:rsidRPr="0009660E" w:rsidRDefault="3E358FA9" w:rsidP="4F2E49D3">
      <w:pPr>
        <w:jc w:val="both"/>
        <w:rPr>
          <w:rFonts w:asciiTheme="minorHAnsi" w:eastAsia="Times New Roman" w:hAnsiTheme="minorHAnsi"/>
        </w:rPr>
      </w:pPr>
      <w:r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 xml:space="preserve">НАПОМЕНА: </w:t>
      </w:r>
      <w:r w:rsidR="6419B5A7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>Сви тренери који буду одабрани</w:t>
      </w:r>
      <w:r w:rsidR="15852CDC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>, п</w:t>
      </w:r>
      <w:r w:rsidR="5801C27C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>о</w:t>
      </w:r>
      <w:r w:rsidR="75F0D271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>требно је да пре ангажовања стекну, уколико га не поседују, статус акредитованог реализатора НАЈУ у релевантној области усавршавања</w:t>
      </w:r>
      <w:r w:rsidR="15852CDC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 xml:space="preserve">. </w:t>
      </w:r>
      <w:r w:rsidR="6419B5A7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 xml:space="preserve">Више информација о процедури акредитовања реализатора доступне су </w:t>
      </w:r>
      <w:hyperlink r:id="rId7">
        <w:r w:rsidR="580C587E" w:rsidRPr="4F2E49D3">
          <w:rPr>
            <w:rStyle w:val="Hyperlink"/>
            <w:rFonts w:asciiTheme="minorHAnsi" w:hAnsiTheme="minorHAnsi"/>
            <w:b/>
            <w:bCs/>
            <w:lang w:val="sr"/>
          </w:rPr>
          <w:t>овде</w:t>
        </w:r>
      </w:hyperlink>
      <w:r w:rsidR="6419B5A7" w:rsidRPr="4F2E49D3">
        <w:rPr>
          <w:rFonts w:asciiTheme="minorHAnsi" w:hAnsiTheme="minorHAnsi"/>
          <w:b/>
          <w:bCs/>
          <w:color w:val="365F91" w:themeColor="accent1" w:themeShade="BF"/>
          <w:u w:val="single"/>
          <w:lang w:val="sr"/>
        </w:rPr>
        <w:t>.</w:t>
      </w:r>
      <w:r w:rsidR="6419B5A7" w:rsidRPr="4F2E49D3">
        <w:rPr>
          <w:rFonts w:asciiTheme="minorHAnsi" w:hAnsiTheme="minorHAnsi"/>
          <w:b/>
          <w:bCs/>
          <w:color w:val="365F91" w:themeColor="accent1" w:themeShade="BF"/>
          <w:lang w:val="sr"/>
        </w:rPr>
        <w:t xml:space="preserve"> </w:t>
      </w:r>
    </w:p>
    <w:p w14:paraId="1A0E9D1F" w14:textId="77777777" w:rsidR="00C45195" w:rsidRDefault="00C45195" w:rsidP="00C45195">
      <w:pPr>
        <w:shd w:val="clear" w:color="auto" w:fill="FFFFFF" w:themeFill="background1"/>
        <w:spacing w:after="120" w:line="360" w:lineRule="auto"/>
        <w:jc w:val="center"/>
        <w:textAlignment w:val="baseline"/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</w:pPr>
    </w:p>
    <w:p w14:paraId="10600550" w14:textId="5683EED0" w:rsidR="00C45195" w:rsidRPr="00C45195" w:rsidRDefault="00C45195" w:rsidP="1433EC2F">
      <w:pPr>
        <w:shd w:val="clear" w:color="auto" w:fill="FFFFFF" w:themeFill="background1"/>
        <w:spacing w:after="120" w:line="360" w:lineRule="auto"/>
        <w:jc w:val="center"/>
        <w:textAlignment w:val="baseline"/>
        <w:rPr>
          <w:rFonts w:ascii="Cambria" w:eastAsia="Times New Roman" w:hAnsi="Cambria" w:cs="Arial"/>
          <w:i/>
          <w:iCs/>
          <w:color w:val="365F91" w:themeColor="accent1" w:themeShade="BF"/>
        </w:rPr>
      </w:pP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O</w:t>
      </w:r>
      <w:r w:rsidRPr="1433EC2F">
        <w:rPr>
          <w:rFonts w:ascii="Times New Roman" w:eastAsia="Times New Roman" w:hAnsi="Times New Roman"/>
          <w:i/>
          <w:iCs/>
          <w:color w:val="365F91" w:themeColor="accent1" w:themeShade="BF"/>
          <w:lang w:val="sr"/>
        </w:rPr>
        <w:t xml:space="preserve">пис процеса аплицирања дат је унутар описа сваке оглашене позиције.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Уколико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жели</w:t>
      </w:r>
      <w:proofErr w:type="spellEnd"/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те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да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се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пријави</w:t>
      </w:r>
      <w:proofErr w:type="spellEnd"/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те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за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више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оглашених позиција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,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треба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да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поднесе</w:t>
      </w:r>
      <w:proofErr w:type="spellEnd"/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те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засебну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пријаву</w:t>
      </w:r>
      <w:proofErr w:type="spellEnd"/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са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proofErr w:type="spellStart"/>
      <w:proofErr w:type="gram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јасним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навођењем</w:t>
      </w:r>
      <w:proofErr w:type="gramEnd"/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uz-Cyrl-UZ"/>
        </w:rPr>
        <w:t>редног броја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позиције за коју се пријављујете</w:t>
      </w:r>
      <w:r w:rsidR="668A7487"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-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 xml:space="preserve"> 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„</w:t>
      </w:r>
      <w:proofErr w:type="spellStart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Пријава</w:t>
      </w:r>
      <w:proofErr w:type="spellEnd"/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 xml:space="preserve">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uz-Cyrl-UZ"/>
        </w:rPr>
        <w:t>за</w:t>
      </w:r>
      <w:r w:rsidR="00991675" w:rsidRPr="1433EC2F">
        <w:rPr>
          <w:rFonts w:ascii="Cambria" w:eastAsia="Times New Roman" w:hAnsi="Cambria"/>
          <w:i/>
          <w:iCs/>
          <w:color w:val="365F91" w:themeColor="accent1" w:themeShade="BF"/>
          <w:lang w:val="uz-Cyrl-UZ"/>
        </w:rPr>
        <w:t xml:space="preserve"> 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sr"/>
        </w:rPr>
        <w:t>позициј</w:t>
      </w:r>
      <w:r w:rsidRPr="1433EC2F">
        <w:rPr>
          <w:rFonts w:ascii="Cambria" w:eastAsia="Times New Roman" w:hAnsi="Cambria"/>
          <w:i/>
          <w:iCs/>
          <w:color w:val="365F91" w:themeColor="accent1" w:themeShade="BF"/>
          <w:lang w:val="uz-Cyrl-UZ"/>
        </w:rPr>
        <w:t>у бр. _</w:t>
      </w:r>
      <w:r w:rsidRPr="1433EC2F">
        <w:rPr>
          <w:rFonts w:ascii="Cambria" w:eastAsia="Times New Roman" w:hAnsi="Cambria" w:cs="Arial"/>
          <w:i/>
          <w:iCs/>
          <w:color w:val="365F91" w:themeColor="accent1" w:themeShade="BF"/>
          <w:lang w:val="en-GB"/>
        </w:rPr>
        <w:t>“</w:t>
      </w:r>
    </w:p>
    <w:p w14:paraId="7A116087" w14:textId="77777777" w:rsidR="008F065F" w:rsidRPr="00991675" w:rsidRDefault="008F065F" w:rsidP="002C0E81">
      <w:pPr>
        <w:spacing w:line="360" w:lineRule="auto"/>
        <w:jc w:val="both"/>
        <w:rPr>
          <w:rFonts w:ascii="Cambria" w:hAnsi="Cambria"/>
          <w:b/>
          <w:color w:val="365F91" w:themeColor="accent1" w:themeShade="BF"/>
          <w:u w:val="single"/>
          <w:lang w:val="sr"/>
        </w:rPr>
      </w:pPr>
    </w:p>
    <w:p w14:paraId="320A1F37" w14:textId="23FE6E2E" w:rsidR="008F065F" w:rsidRPr="00E85335" w:rsidRDefault="00E85335" w:rsidP="008F065F">
      <w:pPr>
        <w:spacing w:line="240" w:lineRule="auto"/>
        <w:jc w:val="both"/>
        <w:rPr>
          <w:rStyle w:val="Hyperlink"/>
          <w:rFonts w:ascii="Cambria" w:hAnsi="Cambria"/>
          <w:bCs/>
          <w:sz w:val="24"/>
          <w:szCs w:val="24"/>
          <w:lang w:val="sr"/>
        </w:rPr>
      </w:pP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begin"/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instrText xml:space="preserve"> HYPERLINK "https://www.napa.gov.rs/extfile/sr/3104/Pozicija1_essentials1.docx" </w:instrText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separate"/>
      </w:r>
      <w:r w:rsidR="008F065F" w:rsidRPr="00E85335">
        <w:rPr>
          <w:rStyle w:val="Hyperlink"/>
          <w:rFonts w:ascii="Cambria" w:hAnsi="Cambria"/>
          <w:b/>
          <w:sz w:val="24"/>
          <w:szCs w:val="24"/>
          <w:lang w:val="sr"/>
        </w:rPr>
        <w:t>ОПИС ДУЖНОСТИ ЗА ПОЗИЦИЈУ 1 – Тренер за обуку</w:t>
      </w:r>
      <w:r w:rsidR="008F065F" w:rsidRPr="00E85335">
        <w:rPr>
          <w:rStyle w:val="Hyperlink"/>
          <w:rFonts w:ascii="Cambria" w:hAnsi="Cambria"/>
          <w:sz w:val="24"/>
          <w:szCs w:val="24"/>
          <w:lang w:val="sr"/>
        </w:rPr>
        <w:t xml:space="preserve"> РАДНО ОКРУЖЕЊЕ ДРЖАВНИХ СЛУ</w:t>
      </w:r>
      <w:r w:rsidR="008F065F" w:rsidRPr="00E85335">
        <w:rPr>
          <w:rStyle w:val="Hyperlink"/>
          <w:rFonts w:ascii="Cambria" w:hAnsi="Cambria"/>
          <w:sz w:val="24"/>
          <w:szCs w:val="24"/>
          <w:lang w:val="sr"/>
        </w:rPr>
        <w:t>Ж</w:t>
      </w:r>
      <w:r w:rsidR="008F065F" w:rsidRPr="00E85335">
        <w:rPr>
          <w:rStyle w:val="Hyperlink"/>
          <w:rFonts w:ascii="Cambria" w:hAnsi="Cambria"/>
          <w:sz w:val="24"/>
          <w:szCs w:val="24"/>
          <w:lang w:val="sr"/>
        </w:rPr>
        <w:t>БЕНИКА НА ПОЛОЖАЈУ</w:t>
      </w:r>
      <w:r w:rsidR="008F065F" w:rsidRPr="00E85335">
        <w:rPr>
          <w:rStyle w:val="Hyperlink"/>
          <w:rFonts w:ascii="Cambria" w:hAnsi="Cambria"/>
          <w:bCs/>
          <w:sz w:val="24"/>
          <w:szCs w:val="24"/>
          <w:lang w:val="sr"/>
        </w:rPr>
        <w:t xml:space="preserve"> – </w:t>
      </w:r>
      <w:r w:rsidR="008F065F" w:rsidRPr="00E85335">
        <w:rPr>
          <w:rStyle w:val="Hyperlink"/>
          <w:rFonts w:ascii="Cambria" w:hAnsi="Cambria"/>
          <w:b/>
          <w:bCs/>
          <w:sz w:val="24"/>
          <w:szCs w:val="24"/>
          <w:lang w:val="sr"/>
        </w:rPr>
        <w:t>КРУПНИ ПЛАН</w:t>
      </w:r>
      <w:r w:rsidR="008F065F" w:rsidRPr="00E85335">
        <w:rPr>
          <w:rStyle w:val="Hyperlink"/>
          <w:rFonts w:ascii="Cambria" w:hAnsi="Cambria"/>
          <w:bCs/>
          <w:sz w:val="24"/>
          <w:szCs w:val="24"/>
          <w:lang w:val="sr"/>
        </w:rPr>
        <w:t xml:space="preserve"> </w:t>
      </w:r>
    </w:p>
    <w:p w14:paraId="53B2D44D" w14:textId="55CF43B4" w:rsidR="008F065F" w:rsidRPr="00991675" w:rsidRDefault="00E85335" w:rsidP="000B2265">
      <w:pPr>
        <w:spacing w:line="240" w:lineRule="auto"/>
        <w:jc w:val="both"/>
        <w:rPr>
          <w:rFonts w:ascii="Cambria" w:hAnsi="Cambria"/>
          <w:bCs/>
          <w:color w:val="365F91" w:themeColor="accent1" w:themeShade="BF"/>
          <w:sz w:val="24"/>
          <w:szCs w:val="24"/>
          <w:u w:val="single"/>
          <w:lang w:val="sr"/>
        </w:rPr>
      </w:pP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end"/>
      </w:r>
      <w:hyperlink r:id="rId8" w:history="1">
        <w:r w:rsidR="008F065F" w:rsidRPr="00381BB4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2 – Тренер за обуку</w:t>
        </w:r>
        <w:r w:rsidR="008F065F" w:rsidRPr="00381BB4">
          <w:rPr>
            <w:rStyle w:val="Hyperlink"/>
            <w:rFonts w:ascii="Cambria" w:hAnsi="Cambria"/>
            <w:sz w:val="24"/>
            <w:szCs w:val="24"/>
            <w:lang w:val="sr"/>
          </w:rPr>
          <w:t xml:space="preserve"> РАДНО ОКРУЖЕЊЕ ДРЖАВНИХ СЛУЖБЕНИКА НА ПОЛОЖАЈУ – </w:t>
        </w:r>
        <w:r w:rsidR="008F065F" w:rsidRPr="00381BB4">
          <w:rPr>
            <w:rStyle w:val="Hyperlink"/>
            <w:rFonts w:ascii="Cambria" w:hAnsi="Cambria"/>
            <w:b/>
            <w:bCs/>
            <w:sz w:val="24"/>
            <w:szCs w:val="24"/>
            <w:lang w:val="sr"/>
          </w:rPr>
          <w:t>НА ПУТУ КА ЧЛАНСТВУ У ЕУ</w:t>
        </w:r>
      </w:hyperlink>
      <w:r w:rsidR="008F065F" w:rsidRPr="00991675">
        <w:rPr>
          <w:rFonts w:ascii="Cambria" w:hAnsi="Cambria"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14:paraId="7338FF65" w14:textId="5FE3FA74" w:rsidR="008F065F" w:rsidRPr="00991675" w:rsidRDefault="00A91D36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9" w:history="1">
        <w:r w:rsidR="008F065F" w:rsidRPr="00A91D36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3 – Тренер за обуку</w:t>
        </w:r>
        <w:r w:rsidR="008F065F" w:rsidRPr="00A91D36">
          <w:rPr>
            <w:rStyle w:val="Hyperlink"/>
            <w:rFonts w:ascii="Cambria" w:hAnsi="Cambria"/>
            <w:sz w:val="24"/>
            <w:szCs w:val="24"/>
            <w:lang w:val="sr"/>
          </w:rPr>
          <w:t xml:space="preserve"> ОСТВАРИВАЊЕ РЕЗУЛТАТА: </w:t>
        </w:r>
        <w:r w:rsidR="008F065F" w:rsidRPr="00A91D36">
          <w:rPr>
            <w:rStyle w:val="Hyperlink"/>
            <w:rFonts w:ascii="Cambria" w:hAnsi="Cambria"/>
            <w:b/>
            <w:bCs/>
            <w:sz w:val="24"/>
            <w:szCs w:val="24"/>
            <w:lang w:val="sr"/>
          </w:rPr>
          <w:t>УПРАВЉАЊЕ СИСТЕМОМ ЈАВНИХ ПОЛИТИКА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6CAAAF1D" w14:textId="7E7AC628" w:rsidR="008F065F" w:rsidRPr="00991675" w:rsidRDefault="00A91D36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0" w:history="1">
        <w:r w:rsidR="008F065F" w:rsidRPr="00A91D36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4 - Тренер за обуку</w:t>
        </w:r>
        <w:r w:rsidR="008F065F" w:rsidRPr="00A91D36">
          <w:rPr>
            <w:rStyle w:val="Hyperlink"/>
            <w:rFonts w:ascii="Cambria" w:hAnsi="Cambria"/>
            <w:sz w:val="24"/>
            <w:szCs w:val="24"/>
            <w:lang w:val="sr"/>
          </w:rPr>
          <w:t xml:space="preserve"> ОСТВАРИВАЊЕ РЕЗУЛТАТА: </w:t>
        </w:r>
        <w:r w:rsidR="008F065F" w:rsidRPr="00A91D36">
          <w:rPr>
            <w:rStyle w:val="Hyperlink"/>
            <w:rFonts w:ascii="Cambria" w:hAnsi="Cambria"/>
            <w:b/>
            <w:sz w:val="24"/>
            <w:szCs w:val="24"/>
            <w:lang w:val="sr"/>
          </w:rPr>
          <w:t>ПРУЖАЊЕ ЈАВНИХ УСЛУГА - OСТВАРИВАЊЕ РЕЗУЛТАТА КРОЗ ПРУЖАЊЕ ЈАВНИХ УСЛУГА</w:t>
        </w:r>
      </w:hyperlink>
    </w:p>
    <w:p w14:paraId="4714DB72" w14:textId="2C74192E" w:rsidR="008F065F" w:rsidRPr="00991675" w:rsidRDefault="00BD1BFA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1" w:history="1">
        <w:r w:rsidR="000B2265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5 - Тренер за обуку</w:t>
        </w:r>
        <w:r w:rsidR="000B2265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ОСТВАРИВАЊЕ РЕЗУЛТАТА: </w:t>
        </w:r>
        <w:r w:rsidR="008F065F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ПРУЖАЊЕ ЈАВНИХ УСЛУГА– ОСТВАРИВАЊЕ ПУНЕ КОРИСТИ ОД ДИГИТАЛИЗАЦИЈЕ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04413EF8" w14:textId="6DD955B4" w:rsidR="008F065F" w:rsidRPr="00991675" w:rsidRDefault="00BD1BFA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2" w:history="1">
        <w:r w:rsidR="000B2265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6 - Тренер за обуку</w:t>
        </w:r>
        <w:r w:rsidR="000B2265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ЈА И МОЈ ТИМ – </w:t>
        </w:r>
        <w:r w:rsidR="008F065F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УЉР ЗА ДРЖАВНЕ СЛУЖБЕНИКЕ НА ПОЛОЖАЈИМА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</w:rPr>
        <w:t xml:space="preserve"> </w:t>
      </w:r>
    </w:p>
    <w:p w14:paraId="59CD37B8" w14:textId="1B91B522" w:rsidR="008F065F" w:rsidRPr="00991675" w:rsidRDefault="00BD1BFA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3" w:history="1">
        <w:r w:rsidR="000B2265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7 - Тренер за обуку</w:t>
        </w:r>
        <w:r w:rsidR="000B2265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ЈА И МОЈ ТИМ – </w:t>
        </w:r>
        <w:r w:rsidR="008F065F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ПОСТИЗАЊЕ РЕЗУЛТАТА ПРЕКО ДРУГИХ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</w:rPr>
        <w:t xml:space="preserve"> </w:t>
      </w:r>
    </w:p>
    <w:p w14:paraId="378565C3" w14:textId="56D0E32D" w:rsidR="008F065F" w:rsidRPr="00991675" w:rsidRDefault="00BD1BFA" w:rsidP="008F065F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4" w:history="1">
        <w:r w:rsidR="000B2265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8 - Тренер за обуку</w:t>
        </w:r>
        <w:r w:rsidR="000B2265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ЈА И МОЈ ТИМ – </w:t>
        </w:r>
        <w:r w:rsidR="008F065F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НАПРЕДНЕ КОМУНИКАЦИОНЕ ВЕШТИНЕ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03798061" w14:textId="0B6F1E34" w:rsidR="008F065F" w:rsidRPr="00991675" w:rsidRDefault="00BD1BFA" w:rsidP="008F065F">
      <w:pPr>
        <w:spacing w:line="276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5" w:history="1">
        <w:r w:rsidR="000B2265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9 - Тренер за обуку</w:t>
        </w:r>
        <w:r w:rsidR="000B2265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BD1BFA">
          <w:rPr>
            <w:rStyle w:val="Hyperlink"/>
            <w:rFonts w:ascii="Cambria" w:hAnsi="Cambria"/>
            <w:sz w:val="24"/>
            <w:szCs w:val="24"/>
            <w:lang w:val="sr"/>
          </w:rPr>
          <w:t xml:space="preserve">ЈА И МОЈ ТИМ – </w:t>
        </w:r>
        <w:r w:rsidR="008F065F" w:rsidRPr="00BD1BFA">
          <w:rPr>
            <w:rStyle w:val="Hyperlink"/>
            <w:rFonts w:ascii="Cambria" w:hAnsi="Cambria"/>
            <w:b/>
            <w:sz w:val="24"/>
            <w:szCs w:val="24"/>
            <w:lang w:val="sr"/>
          </w:rPr>
          <w:t>САМОСВЕСТ И ЛИЧНА ДЕЛОТВОРНОСТ У ОСТВАРИВАЊУ РЕЗУЛТАТА</w:t>
        </w:r>
      </w:hyperlink>
    </w:p>
    <w:p w14:paraId="617CF0FB" w14:textId="145DF3B8" w:rsidR="008F065F" w:rsidRPr="00991675" w:rsidRDefault="00125C56" w:rsidP="008F065F">
      <w:pPr>
        <w:spacing w:line="276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6" w:history="1">
        <w:r w:rsidR="000B2265" w:rsidRPr="00125C56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10 - Тренер за обуку</w:t>
        </w:r>
        <w:r w:rsidR="000B2265" w:rsidRPr="00125C56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125C56">
          <w:rPr>
            <w:rStyle w:val="Hyperlink"/>
            <w:rFonts w:ascii="Cambria" w:hAnsi="Cambria"/>
            <w:b/>
            <w:sz w:val="24"/>
            <w:szCs w:val="24"/>
            <w:lang w:val="sr"/>
          </w:rPr>
          <w:t>СТРАТЕШКО УПРАВЉАЊЕ, ФИНАНСИЈЕ И ЕФИКАСНОСТ</w:t>
        </w:r>
      </w:hyperlink>
    </w:p>
    <w:p w14:paraId="72D26D1C" w14:textId="3CAA011D" w:rsidR="008F065F" w:rsidRPr="00991675" w:rsidRDefault="00CA0F12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7" w:history="1">
        <w:r w:rsidR="000B2265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11 - Тренер за обуку</w:t>
        </w:r>
        <w:r w:rsidR="000B2265" w:rsidRPr="00CA0F12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ЛИДЕРСКА УЛОГА – ПРЕДВОЂЕЊЕ ДРУГИХ</w:t>
        </w:r>
      </w:hyperlink>
    </w:p>
    <w:p w14:paraId="78C78437" w14:textId="16C19F94" w:rsidR="008F065F" w:rsidRPr="00991675" w:rsidRDefault="00CA0F12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8" w:history="1">
        <w:r w:rsidR="000B2265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12 - Тренер за обуку</w:t>
        </w:r>
        <w:r w:rsidR="000B2265" w:rsidRPr="00CA0F12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УПРАВЉАЊЕ СОБОМ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5AF9D70D" w14:textId="51D17F20" w:rsidR="008F065F" w:rsidRPr="00991675" w:rsidRDefault="00CA0F12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19" w:history="1">
        <w:r w:rsidR="000B2265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13 - Тренер за обуку</w:t>
        </w:r>
        <w:r w:rsidR="000B2265" w:rsidRPr="00CA0F12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УПРАВЉАЊЕ ЈАВНИМ ПОЛИТИКАМА</w:t>
        </w:r>
      </w:hyperlink>
    </w:p>
    <w:p w14:paraId="6AA1881B" w14:textId="4785FE28" w:rsidR="008F065F" w:rsidRPr="00991675" w:rsidRDefault="00CA0F12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20" w:history="1">
        <w:r w:rsidR="000B2265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14 - Тренер за обуку</w:t>
        </w:r>
        <w:r w:rsidR="000B2265" w:rsidRPr="00CA0F12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A0F12">
          <w:rPr>
            <w:rStyle w:val="Hyperlink"/>
            <w:rFonts w:ascii="Cambria" w:hAnsi="Cambria"/>
            <w:b/>
            <w:sz w:val="24"/>
            <w:szCs w:val="24"/>
            <w:lang w:val="sr"/>
          </w:rPr>
          <w:t>ОСМИШЉАВАЊЕ (ДИЗАЈНИРАЊЕ) УСЛУГА</w:t>
        </w:r>
      </w:hyperlink>
    </w:p>
    <w:p w14:paraId="2ED64F7A" w14:textId="72980F06" w:rsidR="008F065F" w:rsidRPr="00744C11" w:rsidRDefault="00744C11" w:rsidP="000B2265">
      <w:pPr>
        <w:spacing w:line="240" w:lineRule="auto"/>
        <w:jc w:val="both"/>
        <w:rPr>
          <w:rStyle w:val="Hyperlink"/>
          <w:rFonts w:ascii="Cambria" w:hAnsi="Cambria"/>
          <w:sz w:val="24"/>
          <w:szCs w:val="24"/>
          <w:lang w:val="sr"/>
        </w:rPr>
      </w:pP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begin"/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instrText xml:space="preserve"> HYPERLINK "https://www.napa.gov.rs/extfile/sr/3123/Pozicija15_honeycombs.docx" </w:instrText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</w: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separate"/>
      </w:r>
      <w:r w:rsidR="000B2265" w:rsidRPr="00744C11">
        <w:rPr>
          <w:rStyle w:val="Hyperlink"/>
          <w:rFonts w:ascii="Cambria" w:hAnsi="Cambria"/>
          <w:b/>
          <w:sz w:val="24"/>
          <w:szCs w:val="24"/>
          <w:lang w:val="sr"/>
        </w:rPr>
        <w:t>ОПИС ДУЖНОСТИ ЗА ПОЗИЦИЈУ 15 - Тренер за обуку</w:t>
      </w:r>
      <w:r w:rsidR="000B2265" w:rsidRPr="00744C11">
        <w:rPr>
          <w:rStyle w:val="Hyperlink"/>
          <w:rFonts w:ascii="Cambria" w:hAnsi="Cambria"/>
          <w:sz w:val="24"/>
          <w:szCs w:val="24"/>
          <w:lang w:val="sr"/>
        </w:rPr>
        <w:t xml:space="preserve"> </w:t>
      </w:r>
      <w:r w:rsidR="008F065F" w:rsidRPr="00744C11">
        <w:rPr>
          <w:rStyle w:val="Hyperlink"/>
          <w:rFonts w:ascii="Cambria" w:hAnsi="Cambria"/>
          <w:b/>
          <w:sz w:val="24"/>
          <w:szCs w:val="24"/>
          <w:lang w:val="sr"/>
        </w:rPr>
        <w:t>ЧЛАНСТВО У ЕУ</w:t>
      </w:r>
    </w:p>
    <w:p w14:paraId="314831C4" w14:textId="0E730292" w:rsidR="008F065F" w:rsidRPr="00991675" w:rsidRDefault="00744C11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r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fldChar w:fldCharType="end"/>
      </w:r>
      <w:hyperlink r:id="rId21" w:history="1">
        <w:r w:rsidR="000B2265" w:rsidRPr="00744C11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16 - Тренер за обуку</w:t>
        </w:r>
        <w:r w:rsidR="000B2265" w:rsidRPr="00744C11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744C11">
          <w:rPr>
            <w:rStyle w:val="Hyperlink"/>
            <w:rFonts w:ascii="Cambria" w:hAnsi="Cambria"/>
            <w:b/>
            <w:sz w:val="24"/>
            <w:szCs w:val="24"/>
            <w:lang w:val="sr"/>
          </w:rPr>
          <w:t>ТРАНСФОРМАЦИЈА НАЧИНА УПРАВЉАЊА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4678168E" w14:textId="60BEC112" w:rsidR="008F065F" w:rsidRPr="00991675" w:rsidRDefault="00744C11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22" w:history="1">
        <w:r w:rsidR="000B2265" w:rsidRPr="00744C11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17 - Тренер за обуку</w:t>
        </w:r>
        <w:r w:rsidR="000B2265" w:rsidRPr="00744C11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744C11">
          <w:rPr>
            <w:rStyle w:val="Hyperlink"/>
            <w:rFonts w:ascii="Cambria" w:hAnsi="Cambria"/>
            <w:sz w:val="24"/>
            <w:szCs w:val="24"/>
            <w:lang w:val="sr"/>
          </w:rPr>
          <w:t xml:space="preserve">РАДИОНИЦЕ ЗА СТИЦАЊЕ ВЕШТИНА – </w:t>
        </w:r>
        <w:r w:rsidR="008F065F" w:rsidRPr="00744C11">
          <w:rPr>
            <w:rStyle w:val="Hyperlink"/>
            <w:rFonts w:ascii="Cambria" w:hAnsi="Cambria"/>
            <w:b/>
            <w:sz w:val="24"/>
            <w:szCs w:val="24"/>
            <w:lang w:val="sr"/>
          </w:rPr>
          <w:t>ИНДИВИДУАЛНИ КОУЧИНГ</w:t>
        </w:r>
      </w:hyperlink>
    </w:p>
    <w:p w14:paraId="1BAED6A2" w14:textId="74E02A5F" w:rsidR="008F065F" w:rsidRPr="00991675" w:rsidRDefault="00C03FC0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23" w:history="1">
        <w:r w:rsidR="000B2265" w:rsidRPr="00C03FC0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18- Тренер за обуку</w:t>
        </w:r>
        <w:r w:rsidR="000B2265" w:rsidRPr="00C03FC0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03FC0">
          <w:rPr>
            <w:rStyle w:val="Hyperlink"/>
            <w:rFonts w:ascii="Cambria" w:hAnsi="Cambria"/>
            <w:sz w:val="24"/>
            <w:szCs w:val="24"/>
            <w:lang w:val="sr"/>
          </w:rPr>
          <w:t xml:space="preserve">РАДИОНИЦЕ ЗА СТИЦАЊЕ ВЕШТИНА – </w:t>
        </w:r>
        <w:r w:rsidR="008F065F" w:rsidRPr="00C03FC0">
          <w:rPr>
            <w:rStyle w:val="Hyperlink"/>
            <w:rFonts w:ascii="Cambria" w:hAnsi="Cambria"/>
            <w:b/>
            <w:sz w:val="24"/>
            <w:szCs w:val="24"/>
            <w:lang w:val="sr"/>
          </w:rPr>
          <w:t>РЕШАВАЊЕ ЕТИЧКИХ ДИЛЕМА</w:t>
        </w:r>
      </w:hyperlink>
      <w:r w:rsidR="008F065F" w:rsidRPr="00991675">
        <w:rPr>
          <w:rFonts w:ascii="Cambria" w:hAnsi="Cambria"/>
          <w:color w:val="365F91" w:themeColor="accent1" w:themeShade="BF"/>
          <w:sz w:val="24"/>
          <w:szCs w:val="24"/>
          <w:u w:val="single"/>
        </w:rPr>
        <w:t xml:space="preserve"> </w:t>
      </w:r>
    </w:p>
    <w:p w14:paraId="2005D9F8" w14:textId="50337ABE" w:rsidR="008F065F" w:rsidRPr="00991675" w:rsidRDefault="00C03FC0" w:rsidP="000B2265">
      <w:pPr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u w:val="single"/>
          <w:lang w:val="sr"/>
        </w:rPr>
      </w:pPr>
      <w:hyperlink r:id="rId24" w:history="1">
        <w:r w:rsidR="000B2265" w:rsidRPr="00C03FC0">
          <w:rPr>
            <w:rStyle w:val="Hyperlink"/>
            <w:rFonts w:ascii="Cambria" w:hAnsi="Cambria"/>
            <w:b/>
            <w:sz w:val="24"/>
            <w:szCs w:val="24"/>
            <w:lang w:val="sr"/>
          </w:rPr>
          <w:t>ОПИС ДУЖНОСТИ ЗА ПОЗИЦИЈУ 19- Тренер за обуку</w:t>
        </w:r>
        <w:r w:rsidR="000B2265" w:rsidRPr="00C03FC0">
          <w:rPr>
            <w:rStyle w:val="Hyperlink"/>
            <w:rFonts w:ascii="Cambria" w:hAnsi="Cambria"/>
            <w:sz w:val="24"/>
            <w:szCs w:val="24"/>
            <w:lang w:val="sr"/>
          </w:rPr>
          <w:t xml:space="preserve"> </w:t>
        </w:r>
        <w:r w:rsidR="008F065F" w:rsidRPr="00C03FC0">
          <w:rPr>
            <w:rStyle w:val="Hyperlink"/>
            <w:rFonts w:ascii="Cambria" w:hAnsi="Cambria"/>
            <w:sz w:val="24"/>
            <w:szCs w:val="24"/>
            <w:lang w:val="sr"/>
          </w:rPr>
          <w:t xml:space="preserve">РАДИОНИЦЕ ЗА СТИЦАЊЕ ВЕШТИНА – </w:t>
        </w:r>
        <w:r w:rsidR="008F065F" w:rsidRPr="00C03FC0">
          <w:rPr>
            <w:rStyle w:val="Hyperlink"/>
            <w:rFonts w:ascii="Cambria" w:hAnsi="Cambria"/>
            <w:b/>
            <w:sz w:val="24"/>
            <w:szCs w:val="24"/>
            <w:lang w:val="sr"/>
          </w:rPr>
          <w:t>ОБРАЋАЊЕ У ЈАВНОСТИ И ОБУКА ЗА МЕДИЈЕ</w:t>
        </w:r>
      </w:hyperlink>
      <w:r w:rsidR="008F065F" w:rsidRPr="00991675"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  <w:t xml:space="preserve"> </w:t>
      </w:r>
    </w:p>
    <w:p w14:paraId="1B87BBDD" w14:textId="77777777" w:rsidR="008F065F" w:rsidRPr="00991675" w:rsidRDefault="008F065F" w:rsidP="008F065F">
      <w:pPr>
        <w:pStyle w:val="ListParagraph"/>
        <w:spacing w:line="240" w:lineRule="auto"/>
        <w:jc w:val="both"/>
        <w:rPr>
          <w:rFonts w:ascii="Cambria" w:hAnsi="Cambria"/>
          <w:color w:val="365F91" w:themeColor="accent1" w:themeShade="BF"/>
          <w:sz w:val="24"/>
          <w:szCs w:val="24"/>
          <w:lang w:val="sr"/>
        </w:rPr>
      </w:pPr>
    </w:p>
    <w:p w14:paraId="07B125F7" w14:textId="77777777" w:rsidR="008F065F" w:rsidRPr="00991675" w:rsidRDefault="008F065F" w:rsidP="002C0E81">
      <w:pPr>
        <w:spacing w:line="360" w:lineRule="auto"/>
        <w:jc w:val="both"/>
        <w:rPr>
          <w:rFonts w:ascii="Cambria" w:hAnsi="Cambria"/>
          <w:b/>
          <w:color w:val="365F91" w:themeColor="accent1" w:themeShade="BF"/>
          <w:sz w:val="24"/>
          <w:szCs w:val="24"/>
          <w:u w:val="single"/>
          <w:lang w:val="sr"/>
        </w:rPr>
      </w:pPr>
    </w:p>
    <w:sectPr w:rsidR="008F065F" w:rsidRPr="00991675" w:rsidSect="001734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EEB"/>
    <w:multiLevelType w:val="hybridMultilevel"/>
    <w:tmpl w:val="27ECD3F4"/>
    <w:lvl w:ilvl="0" w:tplc="5A0A87A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2A2"/>
    <w:multiLevelType w:val="hybridMultilevel"/>
    <w:tmpl w:val="27ECD3F4"/>
    <w:lvl w:ilvl="0" w:tplc="5A0A87A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81"/>
    <w:rsid w:val="0001356D"/>
    <w:rsid w:val="0001514A"/>
    <w:rsid w:val="0003186D"/>
    <w:rsid w:val="000729E4"/>
    <w:rsid w:val="0009660E"/>
    <w:rsid w:val="000B2265"/>
    <w:rsid w:val="000D05D2"/>
    <w:rsid w:val="000D74B3"/>
    <w:rsid w:val="00125C56"/>
    <w:rsid w:val="00173433"/>
    <w:rsid w:val="001965C8"/>
    <w:rsid w:val="001F1104"/>
    <w:rsid w:val="00226097"/>
    <w:rsid w:val="0023157C"/>
    <w:rsid w:val="0024105D"/>
    <w:rsid w:val="00260CC0"/>
    <w:rsid w:val="00273CE1"/>
    <w:rsid w:val="00276F7F"/>
    <w:rsid w:val="00287CF1"/>
    <w:rsid w:val="002B0CFA"/>
    <w:rsid w:val="002C0E81"/>
    <w:rsid w:val="002E343F"/>
    <w:rsid w:val="003018C1"/>
    <w:rsid w:val="00371642"/>
    <w:rsid w:val="00381BB4"/>
    <w:rsid w:val="003A5A70"/>
    <w:rsid w:val="003C5C7F"/>
    <w:rsid w:val="003F280D"/>
    <w:rsid w:val="00404DD0"/>
    <w:rsid w:val="004177B9"/>
    <w:rsid w:val="00445897"/>
    <w:rsid w:val="0046617C"/>
    <w:rsid w:val="00482692"/>
    <w:rsid w:val="004A185C"/>
    <w:rsid w:val="004D2FD9"/>
    <w:rsid w:val="00541349"/>
    <w:rsid w:val="00563DD8"/>
    <w:rsid w:val="0057012B"/>
    <w:rsid w:val="005C5B2D"/>
    <w:rsid w:val="006201FE"/>
    <w:rsid w:val="00623F39"/>
    <w:rsid w:val="006544F6"/>
    <w:rsid w:val="006837E2"/>
    <w:rsid w:val="006F6CA7"/>
    <w:rsid w:val="00724428"/>
    <w:rsid w:val="00744C11"/>
    <w:rsid w:val="0076184B"/>
    <w:rsid w:val="00781CF9"/>
    <w:rsid w:val="007E20F4"/>
    <w:rsid w:val="008447C6"/>
    <w:rsid w:val="0088644F"/>
    <w:rsid w:val="00896778"/>
    <w:rsid w:val="008D35A6"/>
    <w:rsid w:val="008F065F"/>
    <w:rsid w:val="008F201A"/>
    <w:rsid w:val="00904761"/>
    <w:rsid w:val="00915A3E"/>
    <w:rsid w:val="00991675"/>
    <w:rsid w:val="009B790F"/>
    <w:rsid w:val="00A00CE2"/>
    <w:rsid w:val="00A06D6C"/>
    <w:rsid w:val="00A66B7D"/>
    <w:rsid w:val="00A91D36"/>
    <w:rsid w:val="00AD34D4"/>
    <w:rsid w:val="00AE3237"/>
    <w:rsid w:val="00B87140"/>
    <w:rsid w:val="00BB29E5"/>
    <w:rsid w:val="00BB2F01"/>
    <w:rsid w:val="00BD1BFA"/>
    <w:rsid w:val="00C03FC0"/>
    <w:rsid w:val="00C45195"/>
    <w:rsid w:val="00C526D2"/>
    <w:rsid w:val="00CA0F12"/>
    <w:rsid w:val="00CC00AB"/>
    <w:rsid w:val="00CE2DFB"/>
    <w:rsid w:val="00DB244E"/>
    <w:rsid w:val="00E85335"/>
    <w:rsid w:val="00EA1D6B"/>
    <w:rsid w:val="00EB407E"/>
    <w:rsid w:val="00F12988"/>
    <w:rsid w:val="00F34D29"/>
    <w:rsid w:val="00F505E8"/>
    <w:rsid w:val="00F71435"/>
    <w:rsid w:val="00F730A8"/>
    <w:rsid w:val="00FA6224"/>
    <w:rsid w:val="00FB40DF"/>
    <w:rsid w:val="00FB669A"/>
    <w:rsid w:val="00FD18D7"/>
    <w:rsid w:val="084799C8"/>
    <w:rsid w:val="0BC36483"/>
    <w:rsid w:val="0F41F2F6"/>
    <w:rsid w:val="1433EC2F"/>
    <w:rsid w:val="15852CDC"/>
    <w:rsid w:val="3099363E"/>
    <w:rsid w:val="330EADF1"/>
    <w:rsid w:val="335D8AA4"/>
    <w:rsid w:val="39B88927"/>
    <w:rsid w:val="3A6B6F58"/>
    <w:rsid w:val="3E358FA9"/>
    <w:rsid w:val="410B19C5"/>
    <w:rsid w:val="4604514F"/>
    <w:rsid w:val="4F2E49D3"/>
    <w:rsid w:val="5801C27C"/>
    <w:rsid w:val="580C587E"/>
    <w:rsid w:val="58AD26C5"/>
    <w:rsid w:val="5FF7A38C"/>
    <w:rsid w:val="6419B5A7"/>
    <w:rsid w:val="64AF33AB"/>
    <w:rsid w:val="668A7487"/>
    <w:rsid w:val="6753E689"/>
    <w:rsid w:val="67972579"/>
    <w:rsid w:val="68FE29E4"/>
    <w:rsid w:val="74CD6B11"/>
    <w:rsid w:val="75F0D271"/>
    <w:rsid w:val="770BB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494A5"/>
  <w14:defaultImageDpi w14:val="300"/>
  <w15:docId w15:val="{E69EEAA8-4F15-472D-93DB-86E2D643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8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E8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0E81"/>
    <w:rPr>
      <w:b/>
      <w:bCs/>
    </w:rPr>
  </w:style>
  <w:style w:type="paragraph" w:styleId="ListParagraph">
    <w:name w:val="List Paragraph"/>
    <w:aliases w:val="Citation List,본문(내용),List Paragraph (numbered (a)),Colorful List - Accent 11,Numbered List Paragraph,References,Numbered Paragraph,Main numbered paragraph,List_Paragraph,Multilevel para_II,List Paragraph1,Akapit z listą BS,Bullet1"/>
    <w:basedOn w:val="Normal"/>
    <w:link w:val="ListParagraphChar"/>
    <w:uiPriority w:val="34"/>
    <w:qFormat/>
    <w:rsid w:val="002C0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0E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E8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0E81"/>
    <w:rPr>
      <w:color w:val="0000FF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Numbered List Paragraph Char,References Char,Numbered Paragraph Char,Main numbered paragraph Char,List_Paragraph Char,Bullet1 Char"/>
    <w:basedOn w:val="DefaultParagraphFont"/>
    <w:link w:val="ListParagraph"/>
    <w:uiPriority w:val="34"/>
    <w:rsid w:val="002C0E8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81"/>
    <w:rPr>
      <w:rFonts w:ascii="Lucida Grande" w:eastAsia="Calibr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3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0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3105/Pozicija2_essentials.docx" TargetMode="External"/><Relationship Id="rId13" Type="http://schemas.openxmlformats.org/officeDocument/2006/relationships/hyperlink" Target="https://www.napa.gov.rs/extfile/sr/3112/Pozicija7_essentials.docx" TargetMode="External"/><Relationship Id="rId18" Type="http://schemas.openxmlformats.org/officeDocument/2006/relationships/hyperlink" Target="https://www.napa.gov.rs/extfile/sr/3119/Pozicija12_%20honeycombs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apa.gov.rs/extfile/sr/3124/Pozicija16_%20honeycombs.docx" TargetMode="External"/><Relationship Id="rId7" Type="http://schemas.openxmlformats.org/officeDocument/2006/relationships/hyperlink" Target="https://www.napa.gov.rs/tekst/55/osnovne-informacije.php" TargetMode="External"/><Relationship Id="rId12" Type="http://schemas.openxmlformats.org/officeDocument/2006/relationships/hyperlink" Target="https://www.napa.gov.rs/extfile/sr/3111/Pozicija6_essentials.docx" TargetMode="External"/><Relationship Id="rId17" Type="http://schemas.openxmlformats.org/officeDocument/2006/relationships/hyperlink" Target="https://www.napa.gov.rs/extfile/sr/3117/Pozicija11_%20honeycombs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pa.gov.rs/extfile/sr/3116/Pozicija10_honeycombs.docx" TargetMode="External"/><Relationship Id="rId20" Type="http://schemas.openxmlformats.org/officeDocument/2006/relationships/hyperlink" Target="https://www.napa.gov.rs/extfile/sr/3121/Pozicija14_honeycomb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pa.gov.rs/extfile/sr/2546/%D0%9F%D1%80%D0%BE%D0%B3%D1%80%D0%B0%D0%BC%20%D0%BE%D0%B1%D1%83%D0%BA%D0%B5%20%D1%80%D1%83%D0%BA%D0%BE%D0%B2%D0%BE%D0%B4%D0%B8%D0%BB%D0%B0%D1%86%D0%B0%20%D1%83%20%D0%B4%D1%80%D0%B6%D0%B0%D0%B2%D0%BD%D0%B8%D0%BC%20%D0%BE%D1%80%D0%B3%D0%B0%D0%BD%D0%B8%D0%BC%D0%B0%20%D0%B7%D0%B0%202021.pdf" TargetMode="External"/><Relationship Id="rId11" Type="http://schemas.openxmlformats.org/officeDocument/2006/relationships/hyperlink" Target="https://www.napa.gov.rs/extfile/sr/3109/Pozicija5_essentials.docx" TargetMode="External"/><Relationship Id="rId24" Type="http://schemas.openxmlformats.org/officeDocument/2006/relationships/hyperlink" Target="https://www.napa.gov.rs/extfile/sr/3128/Pozicija19_honeycombs.docx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napa.gov.rs/extfile/sr/3115/Pozicija9_essentials.docx" TargetMode="External"/><Relationship Id="rId23" Type="http://schemas.openxmlformats.org/officeDocument/2006/relationships/hyperlink" Target="https://www.napa.gov.rs/extfile/sr/3127/Pozicija18_honeycombs.docx" TargetMode="External"/><Relationship Id="rId10" Type="http://schemas.openxmlformats.org/officeDocument/2006/relationships/hyperlink" Target="https://www.napa.gov.rs/extfile/sr/3108/Pozicija4_essentials.docx" TargetMode="External"/><Relationship Id="rId19" Type="http://schemas.openxmlformats.org/officeDocument/2006/relationships/hyperlink" Target="https://www.napa.gov.rs/extfile/sr/3120/Pozicija13_honeycomb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a.gov.rs/extfile/sr/3107/Pozicija3_essentials.docx" TargetMode="External"/><Relationship Id="rId14" Type="http://schemas.openxmlformats.org/officeDocument/2006/relationships/hyperlink" Target="https://www.napa.gov.rs/extfile/sr/3113/Pozicija8_essentials.docx" TargetMode="External"/><Relationship Id="rId22" Type="http://schemas.openxmlformats.org/officeDocument/2006/relationships/hyperlink" Target="https://www.napa.gov.rs/extfile/sr/3125/Pozicija17_honeycomb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1468</Words>
  <Characters>8374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Vladimir Abramović</cp:lastModifiedBy>
  <cp:revision>2</cp:revision>
  <dcterms:created xsi:type="dcterms:W3CDTF">2021-08-20T14:27:00Z</dcterms:created>
  <dcterms:modified xsi:type="dcterms:W3CDTF">2021-08-20T14:27:00Z</dcterms:modified>
</cp:coreProperties>
</file>